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06C" w:rsidRDefault="000A406C" w:rsidP="000A406C">
      <w:pPr>
        <w:pStyle w:val="ConsTitle"/>
        <w:widowControl/>
        <w:ind w:left="5940" w:right="0"/>
        <w:rPr>
          <w:rFonts w:ascii="Times New Roman" w:hAnsi="Times New Roman"/>
          <w:b w:val="0"/>
          <w:sz w:val="24"/>
        </w:rPr>
      </w:pPr>
      <w:bookmarkStart w:id="0" w:name="_GoBack"/>
      <w:bookmarkEnd w:id="0"/>
      <w:r>
        <w:rPr>
          <w:rFonts w:ascii="Times New Roman" w:hAnsi="Times New Roman"/>
          <w:b w:val="0"/>
          <w:sz w:val="24"/>
        </w:rPr>
        <w:t>Приложение</w:t>
      </w:r>
    </w:p>
    <w:p w:rsidR="000A406C" w:rsidRDefault="000A406C" w:rsidP="000A406C">
      <w:pPr>
        <w:pStyle w:val="ConsTitle"/>
        <w:widowControl/>
        <w:ind w:left="5940" w:right="0"/>
        <w:rPr>
          <w:rFonts w:ascii="Times New Roman" w:hAnsi="Times New Roman"/>
          <w:b w:val="0"/>
          <w:sz w:val="24"/>
        </w:rPr>
      </w:pPr>
      <w:r>
        <w:rPr>
          <w:rFonts w:ascii="Times New Roman" w:hAnsi="Times New Roman"/>
          <w:b w:val="0"/>
          <w:sz w:val="24"/>
        </w:rPr>
        <w:t xml:space="preserve">к решению Собрания депутатов муниципального образования </w:t>
      </w:r>
    </w:p>
    <w:p w:rsidR="000A406C" w:rsidRDefault="000A406C" w:rsidP="000A406C">
      <w:pPr>
        <w:pStyle w:val="ConsTitle"/>
        <w:widowControl/>
        <w:ind w:left="5940" w:right="0"/>
        <w:rPr>
          <w:rFonts w:ascii="Times New Roman" w:hAnsi="Times New Roman"/>
          <w:b w:val="0"/>
          <w:sz w:val="24"/>
        </w:rPr>
      </w:pPr>
      <w:r>
        <w:rPr>
          <w:rFonts w:ascii="Times New Roman" w:hAnsi="Times New Roman"/>
          <w:b w:val="0"/>
          <w:sz w:val="24"/>
        </w:rPr>
        <w:t>поселок Уренгой</w:t>
      </w:r>
    </w:p>
    <w:p w:rsidR="000A406C" w:rsidRDefault="000A406C" w:rsidP="000A406C">
      <w:pPr>
        <w:pStyle w:val="ConsTitle"/>
        <w:widowControl/>
        <w:ind w:left="5940" w:right="0"/>
        <w:rPr>
          <w:rFonts w:ascii="Times New Roman" w:hAnsi="Times New Roman"/>
          <w:b w:val="0"/>
          <w:sz w:val="24"/>
        </w:rPr>
      </w:pPr>
      <w:r>
        <w:rPr>
          <w:rFonts w:ascii="Times New Roman" w:hAnsi="Times New Roman"/>
          <w:b w:val="0"/>
          <w:sz w:val="24"/>
        </w:rPr>
        <w:t xml:space="preserve">от </w:t>
      </w:r>
      <w:r w:rsidR="006A3C52">
        <w:rPr>
          <w:rFonts w:ascii="Times New Roman" w:hAnsi="Times New Roman"/>
          <w:b w:val="0"/>
          <w:sz w:val="24"/>
        </w:rPr>
        <w:t>31 августа 2010 года</w:t>
      </w:r>
      <w:r>
        <w:rPr>
          <w:rFonts w:ascii="Times New Roman" w:hAnsi="Times New Roman"/>
          <w:b w:val="0"/>
          <w:sz w:val="24"/>
        </w:rPr>
        <w:t xml:space="preserve"> № </w:t>
      </w:r>
      <w:r w:rsidR="006A3C52">
        <w:rPr>
          <w:rFonts w:ascii="Times New Roman" w:hAnsi="Times New Roman"/>
          <w:b w:val="0"/>
          <w:sz w:val="24"/>
        </w:rPr>
        <w:t>204</w:t>
      </w:r>
      <w:r>
        <w:rPr>
          <w:rFonts w:ascii="Times New Roman" w:hAnsi="Times New Roman"/>
          <w:b w:val="0"/>
          <w:sz w:val="24"/>
        </w:rPr>
        <w:t xml:space="preserve"> </w:t>
      </w:r>
    </w:p>
    <w:p w:rsidR="000A406C" w:rsidRDefault="000A406C" w:rsidP="003F02B8">
      <w:pPr>
        <w:pStyle w:val="ConsNormal"/>
        <w:widowControl/>
        <w:ind w:right="0" w:firstLine="709"/>
        <w:jc w:val="both"/>
        <w:rPr>
          <w:rFonts w:ascii="Times New Roman" w:hAnsi="Times New Roman"/>
          <w:sz w:val="24"/>
        </w:rPr>
      </w:pPr>
    </w:p>
    <w:p w:rsidR="000A406C" w:rsidRDefault="000A406C" w:rsidP="003F02B8">
      <w:pPr>
        <w:pStyle w:val="ConsNormal"/>
        <w:widowControl/>
        <w:ind w:right="0" w:firstLine="709"/>
        <w:jc w:val="both"/>
        <w:rPr>
          <w:rFonts w:ascii="Times New Roman" w:hAnsi="Times New Roman"/>
          <w:sz w:val="24"/>
        </w:rPr>
      </w:pPr>
    </w:p>
    <w:p w:rsidR="000A406C" w:rsidRDefault="000A406C" w:rsidP="003F02B8">
      <w:pPr>
        <w:pStyle w:val="ConsNormal"/>
        <w:widowControl/>
        <w:ind w:right="0" w:firstLine="709"/>
        <w:jc w:val="both"/>
        <w:rPr>
          <w:rFonts w:ascii="Times New Roman" w:hAnsi="Times New Roman"/>
          <w:sz w:val="24"/>
        </w:rPr>
      </w:pPr>
    </w:p>
    <w:p w:rsidR="000A406C" w:rsidRDefault="000A406C" w:rsidP="000A406C">
      <w:pPr>
        <w:pStyle w:val="ConsTitle"/>
        <w:widowControl/>
        <w:ind w:right="0"/>
        <w:jc w:val="center"/>
        <w:rPr>
          <w:rFonts w:ascii="Times New Roman" w:hAnsi="Times New Roman"/>
          <w:sz w:val="24"/>
        </w:rPr>
      </w:pPr>
      <w:r>
        <w:rPr>
          <w:rFonts w:ascii="Times New Roman" w:hAnsi="Times New Roman"/>
          <w:sz w:val="24"/>
        </w:rPr>
        <w:t>ПОЛОЖЕНИЕ</w:t>
      </w:r>
    </w:p>
    <w:p w:rsidR="000A406C" w:rsidRDefault="000A406C" w:rsidP="000A406C">
      <w:pPr>
        <w:pStyle w:val="ConsTitle"/>
        <w:widowControl/>
        <w:ind w:right="0"/>
        <w:jc w:val="center"/>
        <w:rPr>
          <w:rFonts w:ascii="Times New Roman" w:hAnsi="Times New Roman"/>
          <w:sz w:val="24"/>
        </w:rPr>
      </w:pPr>
    </w:p>
    <w:p w:rsidR="000A406C" w:rsidRDefault="000A406C" w:rsidP="000A406C">
      <w:pPr>
        <w:pStyle w:val="ConsTitle"/>
        <w:widowControl/>
        <w:ind w:right="0"/>
        <w:jc w:val="center"/>
        <w:rPr>
          <w:rFonts w:ascii="Times New Roman" w:hAnsi="Times New Roman"/>
          <w:sz w:val="24"/>
        </w:rPr>
      </w:pPr>
      <w:r>
        <w:rPr>
          <w:rFonts w:ascii="Times New Roman" w:hAnsi="Times New Roman"/>
          <w:sz w:val="24"/>
        </w:rPr>
        <w:t xml:space="preserve">О ДЕНЕЖНОМ ВОЗНАГРАЖДЕНИИ И ПЕНСИОННОМ ОБЕСПЕЧЕНИИ </w:t>
      </w:r>
    </w:p>
    <w:p w:rsidR="000A406C" w:rsidRDefault="000A406C" w:rsidP="000A406C">
      <w:pPr>
        <w:pStyle w:val="ConsTitle"/>
        <w:widowControl/>
        <w:ind w:right="0"/>
        <w:jc w:val="center"/>
        <w:rPr>
          <w:rFonts w:ascii="Times New Roman" w:hAnsi="Times New Roman"/>
          <w:sz w:val="24"/>
        </w:rPr>
      </w:pPr>
      <w:r>
        <w:rPr>
          <w:rFonts w:ascii="Times New Roman" w:hAnsi="Times New Roman"/>
          <w:sz w:val="24"/>
        </w:rPr>
        <w:t>ПРЕДСЕДАТЕЛЯ СОБРАНИЯ ДЕПУТАТОВ</w:t>
      </w:r>
    </w:p>
    <w:p w:rsidR="000A406C" w:rsidRDefault="000A406C" w:rsidP="000A406C">
      <w:pPr>
        <w:pStyle w:val="ConsTitle"/>
        <w:widowControl/>
        <w:ind w:right="0"/>
        <w:jc w:val="center"/>
        <w:rPr>
          <w:rFonts w:ascii="Times New Roman" w:hAnsi="Times New Roman"/>
          <w:sz w:val="24"/>
        </w:rPr>
      </w:pPr>
      <w:r>
        <w:rPr>
          <w:rFonts w:ascii="Times New Roman" w:hAnsi="Times New Roman"/>
          <w:sz w:val="24"/>
        </w:rPr>
        <w:t xml:space="preserve"> МУНИЦИПАЛЬНОГО ОБРАЗОВАНИЯ</w:t>
      </w:r>
    </w:p>
    <w:p w:rsidR="000A406C" w:rsidRDefault="000A406C" w:rsidP="000A406C">
      <w:pPr>
        <w:pStyle w:val="ConsTitle"/>
        <w:widowControl/>
        <w:ind w:right="0"/>
        <w:jc w:val="center"/>
        <w:rPr>
          <w:rFonts w:ascii="Times New Roman" w:hAnsi="Times New Roman"/>
          <w:sz w:val="24"/>
        </w:rPr>
      </w:pPr>
      <w:r>
        <w:rPr>
          <w:rFonts w:ascii="Times New Roman" w:hAnsi="Times New Roman"/>
          <w:sz w:val="24"/>
        </w:rPr>
        <w:t>ПОСЕЛОК УРЕНГОЙ</w:t>
      </w:r>
    </w:p>
    <w:p w:rsidR="000A406C" w:rsidRDefault="000A406C" w:rsidP="003F02B8">
      <w:pPr>
        <w:pStyle w:val="ConsNormal"/>
        <w:widowControl/>
        <w:ind w:right="0" w:firstLine="709"/>
        <w:jc w:val="both"/>
        <w:rPr>
          <w:rFonts w:ascii="Times New Roman" w:hAnsi="Times New Roman"/>
          <w:sz w:val="24"/>
        </w:rPr>
      </w:pPr>
    </w:p>
    <w:p w:rsidR="000A406C" w:rsidRPr="000A406C" w:rsidRDefault="000A406C" w:rsidP="000A406C">
      <w:pPr>
        <w:pStyle w:val="ConsNonformat"/>
        <w:widowControl/>
        <w:ind w:right="0"/>
        <w:jc w:val="center"/>
        <w:rPr>
          <w:rFonts w:ascii="Times New Roman" w:hAnsi="Times New Roman"/>
          <w:b/>
          <w:sz w:val="24"/>
        </w:rPr>
      </w:pPr>
      <w:r w:rsidRPr="000A406C">
        <w:rPr>
          <w:rFonts w:ascii="Times New Roman" w:hAnsi="Times New Roman"/>
          <w:b/>
          <w:sz w:val="24"/>
        </w:rPr>
        <w:t>Статья 1. Общие положения</w:t>
      </w:r>
    </w:p>
    <w:p w:rsidR="000A406C" w:rsidRDefault="000A406C" w:rsidP="003F02B8">
      <w:pPr>
        <w:pStyle w:val="ConsNormal"/>
        <w:widowControl/>
        <w:ind w:right="0" w:firstLine="709"/>
        <w:jc w:val="both"/>
        <w:rPr>
          <w:rFonts w:ascii="Times New Roman" w:hAnsi="Times New Roman"/>
          <w:sz w:val="24"/>
        </w:rPr>
      </w:pPr>
    </w:p>
    <w:p w:rsidR="00A76742" w:rsidRDefault="000A406C" w:rsidP="003F02B8">
      <w:pPr>
        <w:pStyle w:val="ConsNormal"/>
        <w:widowControl/>
        <w:ind w:right="0" w:firstLine="709"/>
        <w:jc w:val="both"/>
        <w:rPr>
          <w:rFonts w:ascii="Times New Roman" w:hAnsi="Times New Roman"/>
          <w:sz w:val="24"/>
        </w:rPr>
      </w:pPr>
      <w:r>
        <w:rPr>
          <w:rFonts w:ascii="Times New Roman" w:hAnsi="Times New Roman"/>
          <w:sz w:val="24"/>
        </w:rPr>
        <w:t xml:space="preserve">1. </w:t>
      </w:r>
      <w:r w:rsidR="00A76742">
        <w:rPr>
          <w:rFonts w:ascii="Times New Roman" w:hAnsi="Times New Roman"/>
          <w:sz w:val="24"/>
        </w:rPr>
        <w:t xml:space="preserve">Настоящее положение о денежном вознаграждении и пенсионном обеспечении </w:t>
      </w:r>
      <w:r w:rsidR="002E0D12">
        <w:rPr>
          <w:rFonts w:ascii="Times New Roman" w:hAnsi="Times New Roman"/>
          <w:sz w:val="24"/>
        </w:rPr>
        <w:t>Председателя Собрания депутатов</w:t>
      </w:r>
      <w:r w:rsidR="00A76742">
        <w:rPr>
          <w:rFonts w:ascii="Times New Roman" w:hAnsi="Times New Roman"/>
          <w:sz w:val="24"/>
        </w:rPr>
        <w:t xml:space="preserve"> муниципального образования поселок Уренгой (далее –</w:t>
      </w:r>
      <w:r w:rsidR="003F02B8">
        <w:rPr>
          <w:rFonts w:ascii="Times New Roman" w:hAnsi="Times New Roman"/>
          <w:sz w:val="24"/>
        </w:rPr>
        <w:t xml:space="preserve"> Положение) определяет порядок установления и выплаты</w:t>
      </w:r>
      <w:r w:rsidR="00A76742">
        <w:rPr>
          <w:rFonts w:ascii="Times New Roman" w:hAnsi="Times New Roman"/>
          <w:sz w:val="24"/>
        </w:rPr>
        <w:t xml:space="preserve"> денежного вознаграждения и предусматривает социальные гарантии </w:t>
      </w:r>
      <w:r w:rsidR="002E0D12">
        <w:rPr>
          <w:rFonts w:ascii="Times New Roman" w:hAnsi="Times New Roman"/>
          <w:sz w:val="24"/>
        </w:rPr>
        <w:t xml:space="preserve">Председателя Собрания депутатов </w:t>
      </w:r>
      <w:r w:rsidR="00A76742">
        <w:rPr>
          <w:rFonts w:ascii="Times New Roman" w:hAnsi="Times New Roman"/>
          <w:sz w:val="24"/>
        </w:rPr>
        <w:t>муниципального образования посел</w:t>
      </w:r>
      <w:r w:rsidR="00D936AC">
        <w:rPr>
          <w:rFonts w:ascii="Times New Roman" w:hAnsi="Times New Roman"/>
          <w:sz w:val="24"/>
        </w:rPr>
        <w:t>ок Уренгой (далее – Председатель Собрания депутатов</w:t>
      </w:r>
      <w:r w:rsidR="00A76742">
        <w:rPr>
          <w:rFonts w:ascii="Times New Roman" w:hAnsi="Times New Roman"/>
          <w:sz w:val="24"/>
        </w:rPr>
        <w:t>) при осуществлении им своих полномочий.</w:t>
      </w:r>
    </w:p>
    <w:p w:rsidR="00A76742" w:rsidRPr="000A406C" w:rsidRDefault="000A406C" w:rsidP="000A406C">
      <w:pPr>
        <w:pStyle w:val="ConsNonformat"/>
        <w:widowControl/>
        <w:ind w:right="0"/>
        <w:jc w:val="both"/>
        <w:rPr>
          <w:rFonts w:ascii="Times New Roman" w:hAnsi="Times New Roman" w:cs="Times New Roman"/>
          <w:sz w:val="24"/>
          <w:szCs w:val="24"/>
        </w:rPr>
      </w:pPr>
      <w:r>
        <w:rPr>
          <w:b/>
        </w:rPr>
        <w:tab/>
      </w:r>
      <w:r w:rsidRPr="000A406C">
        <w:rPr>
          <w:rFonts w:ascii="Times New Roman" w:hAnsi="Times New Roman" w:cs="Times New Roman"/>
          <w:sz w:val="24"/>
          <w:szCs w:val="24"/>
        </w:rPr>
        <w:t xml:space="preserve">2. </w:t>
      </w:r>
      <w:r w:rsidR="002E0D12" w:rsidRPr="000A406C">
        <w:rPr>
          <w:rFonts w:ascii="Times New Roman" w:hAnsi="Times New Roman" w:cs="Times New Roman"/>
          <w:sz w:val="24"/>
          <w:szCs w:val="24"/>
        </w:rPr>
        <w:t>Председатель Собрания депутатов</w:t>
      </w:r>
      <w:r w:rsidR="00A76742" w:rsidRPr="000A406C">
        <w:rPr>
          <w:rFonts w:ascii="Times New Roman" w:hAnsi="Times New Roman" w:cs="Times New Roman"/>
          <w:sz w:val="24"/>
          <w:szCs w:val="24"/>
        </w:rPr>
        <w:t xml:space="preserve"> - предусмотренное Уставом муниципального образования поселок Уренгой (далее – Устав) выборное должностное лицо.</w:t>
      </w:r>
    </w:p>
    <w:p w:rsidR="00A76742" w:rsidRDefault="00A76742" w:rsidP="00A76742">
      <w:pPr>
        <w:pStyle w:val="ConsNormal"/>
        <w:widowControl/>
        <w:ind w:right="0" w:firstLine="0"/>
        <w:jc w:val="center"/>
        <w:rPr>
          <w:rFonts w:ascii="Times New Roman" w:hAnsi="Times New Roman"/>
          <w:sz w:val="24"/>
        </w:rPr>
      </w:pPr>
    </w:p>
    <w:p w:rsidR="0007049B" w:rsidRPr="00C52B3E" w:rsidRDefault="0007049B" w:rsidP="00A76742">
      <w:pPr>
        <w:pStyle w:val="ConsNormal"/>
        <w:widowControl/>
        <w:ind w:right="0" w:firstLine="0"/>
        <w:jc w:val="center"/>
        <w:rPr>
          <w:rFonts w:ascii="Times New Roman" w:hAnsi="Times New Roman"/>
          <w:sz w:val="24"/>
        </w:rPr>
      </w:pPr>
    </w:p>
    <w:p w:rsidR="00A76742" w:rsidRPr="008D0483" w:rsidRDefault="00961B5F" w:rsidP="00A76742">
      <w:pPr>
        <w:pStyle w:val="ConsNormal"/>
        <w:widowControl/>
        <w:ind w:right="0" w:firstLine="0"/>
        <w:jc w:val="center"/>
        <w:rPr>
          <w:rFonts w:ascii="Times New Roman" w:hAnsi="Times New Roman"/>
          <w:b/>
          <w:sz w:val="24"/>
        </w:rPr>
      </w:pPr>
      <w:r w:rsidRPr="008D0483">
        <w:rPr>
          <w:rFonts w:ascii="Times New Roman" w:hAnsi="Times New Roman"/>
          <w:b/>
          <w:sz w:val="24"/>
        </w:rPr>
        <w:t xml:space="preserve">Статья </w:t>
      </w:r>
      <w:r w:rsidR="00A76742" w:rsidRPr="008D0483">
        <w:rPr>
          <w:rFonts w:ascii="Times New Roman" w:hAnsi="Times New Roman"/>
          <w:b/>
          <w:sz w:val="24"/>
        </w:rPr>
        <w:t xml:space="preserve">2. Гарантии реализации полномочий </w:t>
      </w:r>
      <w:r w:rsidR="002E0D12" w:rsidRPr="008D0483">
        <w:rPr>
          <w:rFonts w:ascii="Times New Roman" w:hAnsi="Times New Roman"/>
          <w:b/>
          <w:sz w:val="24"/>
        </w:rPr>
        <w:t>Председателя Собрания депутатов муниципального образования поселок Уренгой</w:t>
      </w:r>
    </w:p>
    <w:p w:rsidR="00A76742" w:rsidRPr="00C52B3E" w:rsidRDefault="00A76742" w:rsidP="00A76742">
      <w:pPr>
        <w:pStyle w:val="ConsNonformat"/>
        <w:widowControl/>
        <w:ind w:right="0"/>
        <w:rPr>
          <w:rFonts w:ascii="Times New Roman" w:hAnsi="Times New Roman"/>
          <w:sz w:val="24"/>
        </w:rPr>
      </w:pPr>
    </w:p>
    <w:p w:rsidR="00C7157C" w:rsidRPr="00C52B3E" w:rsidRDefault="00C7157C" w:rsidP="0013043F">
      <w:pPr>
        <w:pStyle w:val="ConsNormal"/>
        <w:widowControl/>
        <w:ind w:right="0" w:firstLine="709"/>
        <w:jc w:val="both"/>
        <w:rPr>
          <w:rFonts w:ascii="Times New Roman" w:hAnsi="Times New Roman"/>
          <w:sz w:val="24"/>
        </w:rPr>
      </w:pPr>
      <w:r w:rsidRPr="00C52B3E">
        <w:rPr>
          <w:rFonts w:ascii="Times New Roman" w:hAnsi="Times New Roman"/>
          <w:sz w:val="24"/>
        </w:rPr>
        <w:t xml:space="preserve">1. </w:t>
      </w:r>
      <w:r>
        <w:rPr>
          <w:rFonts w:ascii="Times New Roman" w:hAnsi="Times New Roman"/>
          <w:sz w:val="24"/>
        </w:rPr>
        <w:t>Председателю Собрания депутатов</w:t>
      </w:r>
      <w:r w:rsidRPr="00C52B3E">
        <w:rPr>
          <w:rFonts w:ascii="Times New Roman" w:hAnsi="Times New Roman"/>
          <w:sz w:val="24"/>
        </w:rPr>
        <w:t xml:space="preserve"> гарантируются:</w:t>
      </w:r>
    </w:p>
    <w:p w:rsidR="00C7157C" w:rsidRDefault="00C7157C" w:rsidP="0013043F">
      <w:pPr>
        <w:pStyle w:val="ConsNormal"/>
        <w:widowControl/>
        <w:ind w:right="0" w:firstLine="709"/>
        <w:jc w:val="both"/>
        <w:rPr>
          <w:rFonts w:ascii="Times New Roman" w:hAnsi="Times New Roman"/>
          <w:sz w:val="24"/>
        </w:rPr>
      </w:pPr>
      <w:r>
        <w:rPr>
          <w:rFonts w:ascii="Times New Roman" w:hAnsi="Times New Roman"/>
          <w:sz w:val="24"/>
        </w:rPr>
        <w:t>1) условия, обеспечивающие беспрепятственное и эффективное исполнение им своих полномочий;</w:t>
      </w:r>
    </w:p>
    <w:p w:rsidR="00C7157C" w:rsidRDefault="00C7157C" w:rsidP="0013043F">
      <w:pPr>
        <w:pStyle w:val="ConsNormal"/>
        <w:widowControl/>
        <w:ind w:right="0" w:firstLine="709"/>
        <w:jc w:val="both"/>
        <w:rPr>
          <w:rFonts w:ascii="Times New Roman" w:hAnsi="Times New Roman"/>
          <w:sz w:val="24"/>
        </w:rPr>
      </w:pPr>
      <w:r>
        <w:rPr>
          <w:rFonts w:ascii="Times New Roman" w:hAnsi="Times New Roman"/>
          <w:sz w:val="24"/>
        </w:rPr>
        <w:t>2) защита прав, чести и достоинства;</w:t>
      </w:r>
    </w:p>
    <w:p w:rsidR="00C7157C" w:rsidRPr="003847FD" w:rsidRDefault="00C7157C" w:rsidP="0013043F">
      <w:pPr>
        <w:pStyle w:val="ConsNormal"/>
        <w:widowControl/>
        <w:ind w:right="0" w:firstLine="709"/>
        <w:jc w:val="both"/>
        <w:rPr>
          <w:rFonts w:ascii="Times New Roman" w:hAnsi="Times New Roman"/>
          <w:sz w:val="24"/>
        </w:rPr>
      </w:pPr>
      <w:r w:rsidRPr="003847FD">
        <w:rPr>
          <w:rFonts w:ascii="Times New Roman" w:hAnsi="Times New Roman"/>
          <w:sz w:val="24"/>
        </w:rPr>
        <w:t xml:space="preserve">3) страхование на случай причинения увечья или иного вреда здоровью в период исполнения полномочий или после их прекращения, но наступивших в связи с исполнением полномочий, на сумму страховой выплаты не более годового денежного вознаграждения в случаях и порядке, предусмотренных </w:t>
      </w:r>
      <w:r w:rsidR="008D0483">
        <w:rPr>
          <w:rFonts w:ascii="Times New Roman" w:hAnsi="Times New Roman"/>
          <w:sz w:val="24"/>
        </w:rPr>
        <w:t>У</w:t>
      </w:r>
      <w:r w:rsidRPr="003847FD">
        <w:rPr>
          <w:rFonts w:ascii="Times New Roman" w:hAnsi="Times New Roman"/>
          <w:sz w:val="24"/>
        </w:rPr>
        <w:t>ставом муниципального образования и применяемыми в соответствии с ним муниципальными правовыми актами;</w:t>
      </w:r>
    </w:p>
    <w:p w:rsidR="0007049B" w:rsidRDefault="0007049B" w:rsidP="0007049B">
      <w:pPr>
        <w:pStyle w:val="ConsNormal"/>
        <w:widowControl/>
        <w:ind w:right="0" w:firstLine="709"/>
        <w:jc w:val="both"/>
        <w:rPr>
          <w:rFonts w:ascii="Times New Roman" w:hAnsi="Times New Roman"/>
          <w:sz w:val="24"/>
        </w:rPr>
      </w:pPr>
      <w:r>
        <w:rPr>
          <w:rFonts w:ascii="Times New Roman" w:hAnsi="Times New Roman"/>
          <w:sz w:val="24"/>
        </w:rPr>
        <w:t>4) пенсия за выслугу</w:t>
      </w:r>
      <w:r w:rsidR="00D97641">
        <w:rPr>
          <w:rFonts w:ascii="Times New Roman" w:hAnsi="Times New Roman"/>
          <w:sz w:val="24"/>
        </w:rPr>
        <w:t xml:space="preserve"> лет</w:t>
      </w:r>
      <w:r>
        <w:rPr>
          <w:rFonts w:ascii="Times New Roman" w:hAnsi="Times New Roman"/>
          <w:sz w:val="24"/>
        </w:rPr>
        <w:t xml:space="preserve"> в соответствии со </w:t>
      </w:r>
      <w:proofErr w:type="gramStart"/>
      <w:r>
        <w:rPr>
          <w:rFonts w:ascii="Times New Roman" w:hAnsi="Times New Roman"/>
          <w:sz w:val="24"/>
        </w:rPr>
        <w:t>статьей  4</w:t>
      </w:r>
      <w:proofErr w:type="gramEnd"/>
      <w:r>
        <w:rPr>
          <w:rFonts w:ascii="Times New Roman" w:hAnsi="Times New Roman"/>
          <w:sz w:val="24"/>
        </w:rPr>
        <w:t xml:space="preserve"> настоящего Положения;</w:t>
      </w:r>
    </w:p>
    <w:p w:rsidR="0007049B" w:rsidRDefault="0007049B" w:rsidP="0007049B">
      <w:pPr>
        <w:pStyle w:val="ConsNormal"/>
        <w:widowControl/>
        <w:ind w:right="0" w:firstLine="709"/>
        <w:jc w:val="both"/>
        <w:rPr>
          <w:rFonts w:ascii="Times New Roman" w:hAnsi="Times New Roman"/>
          <w:sz w:val="24"/>
        </w:rPr>
      </w:pPr>
      <w:r>
        <w:rPr>
          <w:rFonts w:ascii="Times New Roman" w:hAnsi="Times New Roman"/>
          <w:sz w:val="24"/>
        </w:rPr>
        <w:t>5) дополнительные гарантии, установленные настоящим Положением.</w:t>
      </w:r>
    </w:p>
    <w:p w:rsidR="00C7157C" w:rsidRDefault="00C7157C" w:rsidP="0013043F">
      <w:pPr>
        <w:pStyle w:val="ConsNormal"/>
        <w:widowControl/>
        <w:ind w:right="0" w:firstLine="709"/>
        <w:jc w:val="both"/>
        <w:rPr>
          <w:rFonts w:ascii="Times New Roman" w:hAnsi="Times New Roman"/>
          <w:sz w:val="24"/>
        </w:rPr>
      </w:pPr>
      <w:r>
        <w:rPr>
          <w:rFonts w:ascii="Times New Roman" w:hAnsi="Times New Roman"/>
          <w:sz w:val="24"/>
        </w:rPr>
        <w:t>2. Председатель Собрания депутатов осуществляет свои полномочия за денежное вознаграждение.</w:t>
      </w:r>
    </w:p>
    <w:p w:rsidR="00C7157C" w:rsidRDefault="00C7157C" w:rsidP="0013043F">
      <w:pPr>
        <w:pStyle w:val="ConsNormal"/>
        <w:widowControl/>
        <w:ind w:right="0" w:firstLine="709"/>
        <w:jc w:val="both"/>
        <w:rPr>
          <w:rFonts w:ascii="Times New Roman" w:hAnsi="Times New Roman"/>
          <w:sz w:val="24"/>
        </w:rPr>
      </w:pPr>
      <w:r>
        <w:rPr>
          <w:rFonts w:ascii="Times New Roman" w:hAnsi="Times New Roman"/>
          <w:sz w:val="24"/>
        </w:rPr>
        <w:t>3. Председателю Собрания депутатов предоставляется:</w:t>
      </w:r>
    </w:p>
    <w:p w:rsidR="00C7157C" w:rsidRDefault="003F02B8" w:rsidP="0013043F">
      <w:pPr>
        <w:pStyle w:val="ConsNormal"/>
        <w:widowControl/>
        <w:ind w:right="0" w:firstLine="709"/>
        <w:jc w:val="both"/>
        <w:rPr>
          <w:rFonts w:ascii="Times New Roman" w:hAnsi="Times New Roman"/>
          <w:sz w:val="24"/>
        </w:rPr>
      </w:pPr>
      <w:r>
        <w:rPr>
          <w:rFonts w:ascii="Times New Roman" w:hAnsi="Times New Roman"/>
          <w:sz w:val="24"/>
        </w:rPr>
        <w:t>1</w:t>
      </w:r>
      <w:r w:rsidR="00C7157C">
        <w:rPr>
          <w:rFonts w:ascii="Times New Roman" w:hAnsi="Times New Roman"/>
          <w:sz w:val="24"/>
        </w:rPr>
        <w:t>) ежегодный оплачиваемый отпуск в количестве 35 календарных дней;</w:t>
      </w:r>
    </w:p>
    <w:p w:rsidR="00C7157C" w:rsidRDefault="00C7157C" w:rsidP="003B3A15">
      <w:pPr>
        <w:pStyle w:val="ConsNormal"/>
        <w:widowControl/>
        <w:tabs>
          <w:tab w:val="left" w:pos="960"/>
        </w:tabs>
        <w:ind w:right="0" w:firstLine="709"/>
        <w:jc w:val="both"/>
        <w:rPr>
          <w:rFonts w:ascii="Times New Roman" w:hAnsi="Times New Roman"/>
          <w:sz w:val="24"/>
        </w:rPr>
      </w:pPr>
      <w:r>
        <w:rPr>
          <w:rFonts w:ascii="Times New Roman" w:hAnsi="Times New Roman"/>
          <w:sz w:val="24"/>
        </w:rPr>
        <w:t>2) ежегодный дополнительный оплачиваемый отпуск за работу в районе Крайнего Севера в количестве 24 календарных дней;</w:t>
      </w:r>
    </w:p>
    <w:p w:rsidR="00A76742" w:rsidRPr="00C7157C" w:rsidRDefault="003B3A15" w:rsidP="0013043F">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3</w:t>
      </w:r>
      <w:r w:rsidR="00C7157C" w:rsidRPr="00C7157C">
        <w:rPr>
          <w:rFonts w:ascii="Times New Roman" w:hAnsi="Times New Roman" w:cs="Times New Roman"/>
          <w:sz w:val="24"/>
          <w:szCs w:val="24"/>
        </w:rPr>
        <w:t>) ежегодный дополнительный оплачиваемый отпуск за ненормированный рабочий день в количестве 1</w:t>
      </w:r>
      <w:r w:rsidR="00166471">
        <w:rPr>
          <w:rFonts w:ascii="Times New Roman" w:hAnsi="Times New Roman" w:cs="Times New Roman"/>
          <w:sz w:val="24"/>
          <w:szCs w:val="24"/>
        </w:rPr>
        <w:t>2</w:t>
      </w:r>
      <w:r w:rsidR="00C7157C" w:rsidRPr="00C7157C">
        <w:rPr>
          <w:rFonts w:ascii="Times New Roman" w:hAnsi="Times New Roman" w:cs="Times New Roman"/>
          <w:sz w:val="24"/>
          <w:szCs w:val="24"/>
        </w:rPr>
        <w:t xml:space="preserve"> календарных дней.</w:t>
      </w:r>
    </w:p>
    <w:p w:rsidR="00C7157C" w:rsidRPr="00C52B3E" w:rsidRDefault="00C7157C" w:rsidP="00C7157C">
      <w:pPr>
        <w:pStyle w:val="ConsNormal"/>
        <w:widowControl/>
        <w:ind w:right="0" w:firstLine="540"/>
        <w:jc w:val="both"/>
        <w:rPr>
          <w:rFonts w:ascii="Times New Roman" w:hAnsi="Times New Roman"/>
          <w:sz w:val="24"/>
        </w:rPr>
      </w:pPr>
    </w:p>
    <w:p w:rsidR="00A32406" w:rsidRPr="00612F7B" w:rsidRDefault="00961B5F" w:rsidP="00A76742">
      <w:pPr>
        <w:pStyle w:val="ConsNormal"/>
        <w:widowControl/>
        <w:ind w:right="0" w:firstLine="0"/>
        <w:jc w:val="center"/>
        <w:rPr>
          <w:rFonts w:ascii="Times New Roman" w:hAnsi="Times New Roman"/>
          <w:b/>
          <w:sz w:val="24"/>
        </w:rPr>
      </w:pPr>
      <w:r w:rsidRPr="00612F7B">
        <w:rPr>
          <w:rFonts w:ascii="Times New Roman" w:hAnsi="Times New Roman"/>
          <w:b/>
          <w:sz w:val="24"/>
        </w:rPr>
        <w:t>Статья</w:t>
      </w:r>
      <w:r w:rsidR="00A76742" w:rsidRPr="00612F7B">
        <w:rPr>
          <w:rFonts w:ascii="Times New Roman" w:hAnsi="Times New Roman"/>
          <w:b/>
          <w:sz w:val="24"/>
        </w:rPr>
        <w:t xml:space="preserve"> 3. Денежное вознаграждение </w:t>
      </w:r>
      <w:r w:rsidR="00A32406" w:rsidRPr="00612F7B">
        <w:rPr>
          <w:rFonts w:ascii="Times New Roman" w:hAnsi="Times New Roman"/>
          <w:b/>
          <w:sz w:val="24"/>
        </w:rPr>
        <w:t xml:space="preserve">Председателя Собрания депутатов </w:t>
      </w:r>
    </w:p>
    <w:p w:rsidR="00A76742" w:rsidRPr="00612F7B" w:rsidRDefault="00A32406" w:rsidP="00A76742">
      <w:pPr>
        <w:pStyle w:val="ConsNormal"/>
        <w:widowControl/>
        <w:ind w:right="0" w:firstLine="0"/>
        <w:jc w:val="center"/>
        <w:rPr>
          <w:rFonts w:ascii="Times New Roman" w:hAnsi="Times New Roman"/>
          <w:b/>
          <w:sz w:val="24"/>
        </w:rPr>
      </w:pPr>
      <w:r w:rsidRPr="00612F7B">
        <w:rPr>
          <w:rFonts w:ascii="Times New Roman" w:hAnsi="Times New Roman"/>
          <w:b/>
          <w:sz w:val="24"/>
        </w:rPr>
        <w:t>муниципального образования поселок Уренгой</w:t>
      </w:r>
    </w:p>
    <w:p w:rsidR="00A76742" w:rsidRPr="00C52B3E" w:rsidRDefault="00A76742" w:rsidP="00A76742">
      <w:pPr>
        <w:pStyle w:val="ConsNonformat"/>
        <w:widowControl/>
        <w:ind w:right="0"/>
        <w:rPr>
          <w:rFonts w:ascii="Times New Roman" w:hAnsi="Times New Roman"/>
          <w:sz w:val="24"/>
        </w:rPr>
      </w:pPr>
    </w:p>
    <w:p w:rsidR="00A76742" w:rsidRPr="00C52B3E" w:rsidRDefault="00A76742" w:rsidP="0013043F">
      <w:pPr>
        <w:ind w:firstLine="709"/>
        <w:jc w:val="both"/>
        <w:rPr>
          <w:sz w:val="24"/>
          <w:szCs w:val="24"/>
        </w:rPr>
      </w:pPr>
      <w:r w:rsidRPr="00C52B3E">
        <w:rPr>
          <w:sz w:val="24"/>
          <w:szCs w:val="24"/>
        </w:rPr>
        <w:lastRenderedPageBreak/>
        <w:t xml:space="preserve">1. </w:t>
      </w:r>
      <w:r w:rsidR="00A32406">
        <w:rPr>
          <w:sz w:val="24"/>
          <w:szCs w:val="24"/>
        </w:rPr>
        <w:t xml:space="preserve">Председателю Собрания депутатов </w:t>
      </w:r>
      <w:r w:rsidRPr="00C52B3E">
        <w:rPr>
          <w:sz w:val="24"/>
          <w:szCs w:val="24"/>
        </w:rPr>
        <w:t>выплачивается денежное вознаграждение из средств, предусмотренных в местном бюджете на содержание</w:t>
      </w:r>
      <w:r w:rsidR="00351683">
        <w:rPr>
          <w:sz w:val="24"/>
          <w:szCs w:val="24"/>
        </w:rPr>
        <w:t xml:space="preserve"> Председателя Собрания депутатов</w:t>
      </w:r>
      <w:r w:rsidRPr="00C52B3E">
        <w:rPr>
          <w:sz w:val="24"/>
          <w:szCs w:val="24"/>
        </w:rPr>
        <w:t xml:space="preserve">. </w:t>
      </w:r>
    </w:p>
    <w:p w:rsidR="00A76742" w:rsidRPr="00C52B3E" w:rsidRDefault="00A76742" w:rsidP="0013043F">
      <w:pPr>
        <w:ind w:firstLine="709"/>
        <w:jc w:val="both"/>
        <w:rPr>
          <w:sz w:val="24"/>
          <w:szCs w:val="24"/>
        </w:rPr>
      </w:pPr>
      <w:r w:rsidRPr="00C52B3E">
        <w:rPr>
          <w:sz w:val="24"/>
          <w:szCs w:val="24"/>
        </w:rPr>
        <w:t xml:space="preserve">2. Денежное вознаграждение </w:t>
      </w:r>
      <w:r w:rsidR="00351683">
        <w:rPr>
          <w:sz w:val="24"/>
          <w:szCs w:val="24"/>
        </w:rPr>
        <w:t xml:space="preserve">Председателя Собрания депутатов состоит из денежного содержания и дополнительной выплаты. </w:t>
      </w:r>
    </w:p>
    <w:p w:rsidR="004118D7" w:rsidRPr="004118D7" w:rsidRDefault="003F23E9" w:rsidP="004118D7">
      <w:pPr>
        <w:ind w:firstLine="709"/>
        <w:jc w:val="both"/>
        <w:rPr>
          <w:sz w:val="24"/>
          <w:szCs w:val="24"/>
        </w:rPr>
      </w:pPr>
      <w:r w:rsidRPr="004118D7">
        <w:rPr>
          <w:sz w:val="24"/>
          <w:szCs w:val="24"/>
        </w:rPr>
        <w:t>3</w:t>
      </w:r>
      <w:r w:rsidR="009C74E2">
        <w:rPr>
          <w:sz w:val="24"/>
          <w:szCs w:val="24"/>
        </w:rPr>
        <w:t>.</w:t>
      </w:r>
      <w:r w:rsidRPr="004118D7">
        <w:rPr>
          <w:sz w:val="24"/>
          <w:szCs w:val="24"/>
        </w:rPr>
        <w:t xml:space="preserve"> </w:t>
      </w:r>
      <w:r w:rsidR="004118D7" w:rsidRPr="00A6235C">
        <w:rPr>
          <w:sz w:val="24"/>
          <w:szCs w:val="24"/>
        </w:rPr>
        <w:t>Денежное содержание Председателя Собрания депутатов</w:t>
      </w:r>
      <w:r w:rsidR="004118D7" w:rsidRPr="004118D7">
        <w:rPr>
          <w:sz w:val="24"/>
          <w:szCs w:val="24"/>
        </w:rPr>
        <w:t>, устанавливается в размере 21386 рублей.</w:t>
      </w:r>
    </w:p>
    <w:p w:rsidR="00347668" w:rsidRDefault="007B374F" w:rsidP="004118D7">
      <w:pPr>
        <w:ind w:firstLine="709"/>
        <w:jc w:val="both"/>
        <w:rPr>
          <w:sz w:val="24"/>
          <w:szCs w:val="24"/>
        </w:rPr>
      </w:pPr>
      <w:r w:rsidRPr="004118D7">
        <w:rPr>
          <w:sz w:val="24"/>
          <w:szCs w:val="24"/>
        </w:rPr>
        <w:t>4</w:t>
      </w:r>
      <w:r w:rsidR="00A76742" w:rsidRPr="004118D7">
        <w:rPr>
          <w:sz w:val="24"/>
          <w:szCs w:val="24"/>
        </w:rPr>
        <w:t xml:space="preserve">. </w:t>
      </w:r>
      <w:r w:rsidR="00347668" w:rsidRPr="004118D7">
        <w:rPr>
          <w:sz w:val="24"/>
          <w:szCs w:val="24"/>
        </w:rPr>
        <w:t>К дополнительной выплате относится ежемесячная надбавка за ученую степень, почетное звание Российской Федерации в размере 30 % денежного содержания.</w:t>
      </w:r>
    </w:p>
    <w:p w:rsidR="00612F7B" w:rsidRPr="004118D7" w:rsidRDefault="00612F7B" w:rsidP="004118D7">
      <w:pPr>
        <w:ind w:firstLine="709"/>
        <w:jc w:val="both"/>
        <w:rPr>
          <w:sz w:val="24"/>
          <w:szCs w:val="24"/>
        </w:rPr>
      </w:pPr>
      <w:r>
        <w:rPr>
          <w:sz w:val="24"/>
          <w:szCs w:val="24"/>
        </w:rPr>
        <w:t xml:space="preserve">При возникновении у Председателя </w:t>
      </w:r>
      <w:r w:rsidR="00174281">
        <w:rPr>
          <w:sz w:val="24"/>
          <w:szCs w:val="24"/>
        </w:rPr>
        <w:t>право на получения двух ежемесячных надбавок, указанных в настоящем пункте, ему выплачивается одна ежемесячная надбавка – по его выбору.</w:t>
      </w:r>
    </w:p>
    <w:p w:rsidR="00DA0F9B" w:rsidRDefault="00DA0F9B" w:rsidP="00DA0F9B">
      <w:pPr>
        <w:pStyle w:val="ConsNonformat"/>
        <w:widowControl/>
        <w:ind w:right="0" w:firstLine="709"/>
        <w:jc w:val="both"/>
        <w:rPr>
          <w:rFonts w:ascii="Times New Roman" w:hAnsi="Times New Roman" w:cs="Times New Roman"/>
          <w:sz w:val="24"/>
          <w:szCs w:val="24"/>
        </w:rPr>
      </w:pPr>
      <w:r>
        <w:rPr>
          <w:rFonts w:ascii="Times New Roman" w:hAnsi="Times New Roman" w:cs="Times New Roman"/>
          <w:sz w:val="24"/>
          <w:szCs w:val="24"/>
        </w:rPr>
        <w:t>5. Председателю Собрания депутатов,</w:t>
      </w:r>
      <w:r>
        <w:rPr>
          <w:sz w:val="24"/>
          <w:szCs w:val="24"/>
        </w:rPr>
        <w:t xml:space="preserve"> о</w:t>
      </w:r>
      <w:r>
        <w:rPr>
          <w:rFonts w:ascii="Times New Roman" w:hAnsi="Times New Roman" w:cs="Times New Roman"/>
          <w:sz w:val="24"/>
          <w:szCs w:val="24"/>
        </w:rPr>
        <w:t xml:space="preserve">существляющему свои полномочия на постоянной основе, устанавливаются выплаты материального поощрения в виде: </w:t>
      </w:r>
    </w:p>
    <w:p w:rsidR="00DA0F9B" w:rsidRPr="00EE6A66" w:rsidRDefault="00DA0F9B" w:rsidP="00DA0F9B">
      <w:pPr>
        <w:pStyle w:val="ConsNormal"/>
        <w:widowControl/>
        <w:ind w:right="0" w:firstLine="709"/>
        <w:jc w:val="both"/>
        <w:rPr>
          <w:rFonts w:ascii="Times New Roman" w:hAnsi="Times New Roman"/>
          <w:sz w:val="24"/>
        </w:rPr>
      </w:pPr>
      <w:r w:rsidRPr="00EE6A66">
        <w:rPr>
          <w:rFonts w:ascii="Times New Roman" w:hAnsi="Times New Roman"/>
          <w:sz w:val="24"/>
        </w:rPr>
        <w:t>1) премии ко дню образования муниципального образования в размере двух ежемесячных денежных вознаграждений;</w:t>
      </w:r>
    </w:p>
    <w:p w:rsidR="00DA0F9B" w:rsidRDefault="00DA0F9B" w:rsidP="00DA0F9B">
      <w:pPr>
        <w:pStyle w:val="ConsNormal"/>
        <w:widowControl/>
        <w:ind w:right="0" w:firstLine="709"/>
        <w:jc w:val="both"/>
        <w:rPr>
          <w:rFonts w:ascii="Times New Roman" w:hAnsi="Times New Roman"/>
          <w:sz w:val="24"/>
        </w:rPr>
      </w:pPr>
      <w:r w:rsidRPr="00EE6A66">
        <w:rPr>
          <w:rFonts w:ascii="Times New Roman" w:hAnsi="Times New Roman"/>
          <w:sz w:val="24"/>
        </w:rPr>
        <w:t>2) премии по итогам работы за год.</w:t>
      </w:r>
    </w:p>
    <w:p w:rsidR="00DA0F9B" w:rsidRPr="00C52B3E" w:rsidRDefault="00DA0F9B" w:rsidP="00DA0F9B">
      <w:pPr>
        <w:pStyle w:val="ConsNonformat"/>
        <w:widowControl/>
        <w:ind w:right="0" w:firstLine="709"/>
        <w:jc w:val="both"/>
        <w:rPr>
          <w:rFonts w:ascii="Times New Roman" w:hAnsi="Times New Roman" w:cs="Times New Roman"/>
          <w:sz w:val="24"/>
          <w:szCs w:val="24"/>
        </w:rPr>
      </w:pPr>
      <w:r w:rsidRPr="00DA0F9B">
        <w:rPr>
          <w:rFonts w:ascii="Times New Roman" w:hAnsi="Times New Roman" w:cs="Times New Roman"/>
          <w:sz w:val="24"/>
          <w:szCs w:val="24"/>
        </w:rPr>
        <w:t>Размер премии по итогам работы за год устанавливается по решению Собрания депутатов муниципального образования поселок Уренгой.</w:t>
      </w:r>
    </w:p>
    <w:p w:rsidR="00DA0F9B" w:rsidRDefault="00DA0F9B" w:rsidP="00DA0F9B">
      <w:pPr>
        <w:ind w:firstLine="709"/>
        <w:jc w:val="both"/>
        <w:rPr>
          <w:sz w:val="24"/>
          <w:szCs w:val="24"/>
        </w:rPr>
      </w:pPr>
      <w:r>
        <w:rPr>
          <w:sz w:val="24"/>
          <w:szCs w:val="24"/>
        </w:rPr>
        <w:t>6.</w:t>
      </w:r>
      <w:r w:rsidRPr="00C52B3E">
        <w:rPr>
          <w:sz w:val="24"/>
          <w:szCs w:val="24"/>
        </w:rPr>
        <w:t xml:space="preserve"> </w:t>
      </w:r>
      <w:r>
        <w:rPr>
          <w:sz w:val="24"/>
          <w:szCs w:val="24"/>
        </w:rPr>
        <w:t>При предоставлении отпуска производится единовременная выплата в размере двух ежемесячных денежных вознаграждений и материальная помощь в размере ежемесячного денежного вознаграждения (производится один раз в год независимо от его продолжительности).</w:t>
      </w:r>
    </w:p>
    <w:p w:rsidR="00DA0F9B" w:rsidRDefault="00DA0F9B" w:rsidP="00DA0F9B">
      <w:pPr>
        <w:ind w:firstLine="709"/>
        <w:jc w:val="both"/>
        <w:rPr>
          <w:sz w:val="24"/>
        </w:rPr>
      </w:pPr>
      <w:r>
        <w:rPr>
          <w:sz w:val="24"/>
          <w:szCs w:val="24"/>
        </w:rPr>
        <w:t xml:space="preserve">7. Денежное вознаграждение Председателю Собрания депутатов, осуществляющему свои полномочия на постоянной основе, выплачивается с применением районного коэффициента и процентной надбавки, установленных лицам, работающим в районах Крайнего Севера и приравненных к ним местностям, а также ежегодно увеличивается (индексируется) </w:t>
      </w:r>
      <w:r w:rsidRPr="00A109CF">
        <w:rPr>
          <w:sz w:val="24"/>
          <w:szCs w:val="24"/>
        </w:rPr>
        <w:t>в размерах и сроки, которые предусмотрены для муниципальных служащих муниципального образования</w:t>
      </w:r>
      <w:r>
        <w:rPr>
          <w:sz w:val="24"/>
          <w:szCs w:val="24"/>
        </w:rPr>
        <w:t xml:space="preserve"> поселок Уренгой</w:t>
      </w:r>
      <w:r w:rsidRPr="00E7022C">
        <w:rPr>
          <w:sz w:val="24"/>
        </w:rPr>
        <w:t>.</w:t>
      </w:r>
    </w:p>
    <w:p w:rsidR="00DA0F9B" w:rsidRPr="00C52B3E" w:rsidRDefault="00DA0F9B" w:rsidP="00DA0F9B">
      <w:pPr>
        <w:ind w:firstLine="709"/>
        <w:jc w:val="both"/>
        <w:rPr>
          <w:sz w:val="24"/>
          <w:szCs w:val="24"/>
        </w:rPr>
      </w:pPr>
      <w:r>
        <w:rPr>
          <w:sz w:val="24"/>
          <w:szCs w:val="24"/>
        </w:rPr>
        <w:t>8. Формирование фонда оплаты труда Председателя Собрания депутатов производится в соответствии с вышеуказанными размерами выплат и надбавок.</w:t>
      </w:r>
    </w:p>
    <w:p w:rsidR="00A76742" w:rsidRPr="00C52B3E" w:rsidRDefault="00A76742" w:rsidP="00A76742">
      <w:pPr>
        <w:pStyle w:val="ConsNormal"/>
        <w:widowControl/>
        <w:ind w:right="0" w:firstLine="0"/>
        <w:jc w:val="center"/>
        <w:rPr>
          <w:rFonts w:ascii="Times New Roman" w:hAnsi="Times New Roman"/>
          <w:sz w:val="24"/>
        </w:rPr>
      </w:pPr>
    </w:p>
    <w:p w:rsidR="004C75D1" w:rsidRPr="00903936" w:rsidRDefault="00961B5F" w:rsidP="00A76742">
      <w:pPr>
        <w:pStyle w:val="ConsNormal"/>
        <w:widowControl/>
        <w:ind w:right="0" w:firstLine="0"/>
        <w:jc w:val="center"/>
        <w:rPr>
          <w:rFonts w:ascii="Times New Roman" w:hAnsi="Times New Roman"/>
          <w:b/>
          <w:sz w:val="24"/>
        </w:rPr>
      </w:pPr>
      <w:r w:rsidRPr="00903936">
        <w:rPr>
          <w:rFonts w:ascii="Times New Roman" w:hAnsi="Times New Roman"/>
          <w:b/>
          <w:sz w:val="24"/>
        </w:rPr>
        <w:t>Статья</w:t>
      </w:r>
      <w:r w:rsidR="00A76742" w:rsidRPr="00903936">
        <w:rPr>
          <w:rFonts w:ascii="Times New Roman" w:hAnsi="Times New Roman"/>
          <w:b/>
          <w:sz w:val="24"/>
        </w:rPr>
        <w:t xml:space="preserve"> 4. Пенсионное обеспечение </w:t>
      </w:r>
      <w:r w:rsidR="001A647C" w:rsidRPr="00903936">
        <w:rPr>
          <w:rFonts w:ascii="Times New Roman" w:hAnsi="Times New Roman"/>
          <w:b/>
          <w:sz w:val="24"/>
        </w:rPr>
        <w:t xml:space="preserve">Председателя Собрания депутатов </w:t>
      </w:r>
    </w:p>
    <w:p w:rsidR="00A76742" w:rsidRPr="00903936" w:rsidRDefault="001A647C" w:rsidP="00A76742">
      <w:pPr>
        <w:pStyle w:val="ConsNormal"/>
        <w:widowControl/>
        <w:ind w:right="0" w:firstLine="0"/>
        <w:jc w:val="center"/>
        <w:rPr>
          <w:rFonts w:ascii="Times New Roman" w:hAnsi="Times New Roman"/>
          <w:b/>
          <w:sz w:val="24"/>
        </w:rPr>
      </w:pPr>
      <w:r w:rsidRPr="00903936">
        <w:rPr>
          <w:rFonts w:ascii="Times New Roman" w:hAnsi="Times New Roman"/>
          <w:b/>
          <w:sz w:val="24"/>
        </w:rPr>
        <w:t xml:space="preserve">муниципального образования </w:t>
      </w:r>
      <w:r w:rsidR="00A76742" w:rsidRPr="00903936">
        <w:rPr>
          <w:rFonts w:ascii="Times New Roman" w:hAnsi="Times New Roman"/>
          <w:b/>
          <w:sz w:val="24"/>
        </w:rPr>
        <w:t>посел</w:t>
      </w:r>
      <w:r w:rsidRPr="00903936">
        <w:rPr>
          <w:rFonts w:ascii="Times New Roman" w:hAnsi="Times New Roman"/>
          <w:b/>
          <w:sz w:val="24"/>
        </w:rPr>
        <w:t>ок Уренгой</w:t>
      </w:r>
    </w:p>
    <w:p w:rsidR="00A76742" w:rsidRPr="00C52B3E" w:rsidRDefault="00A76742" w:rsidP="00A76742">
      <w:pPr>
        <w:pStyle w:val="ConsNonformat"/>
        <w:widowControl/>
        <w:ind w:right="0"/>
        <w:rPr>
          <w:rFonts w:ascii="Times New Roman" w:hAnsi="Times New Roman"/>
          <w:sz w:val="24"/>
        </w:rPr>
      </w:pPr>
    </w:p>
    <w:p w:rsidR="00203611" w:rsidRDefault="00203611" w:rsidP="00203611">
      <w:pPr>
        <w:ind w:firstLine="709"/>
        <w:jc w:val="both"/>
        <w:rPr>
          <w:sz w:val="24"/>
          <w:szCs w:val="24"/>
        </w:rPr>
      </w:pPr>
      <w:r>
        <w:rPr>
          <w:sz w:val="24"/>
        </w:rPr>
        <w:t xml:space="preserve">1. </w:t>
      </w:r>
      <w:r w:rsidR="00803467">
        <w:rPr>
          <w:sz w:val="24"/>
        </w:rPr>
        <w:t>Председателю Собрания депутатов</w:t>
      </w:r>
      <w:r>
        <w:rPr>
          <w:sz w:val="24"/>
        </w:rPr>
        <w:t>,</w:t>
      </w:r>
      <w:r w:rsidRPr="006740D8">
        <w:rPr>
          <w:szCs w:val="28"/>
        </w:rPr>
        <w:t xml:space="preserve"> </w:t>
      </w:r>
      <w:r w:rsidR="00903936">
        <w:rPr>
          <w:sz w:val="24"/>
        </w:rPr>
        <w:t xml:space="preserve">муниципальную должность на постоянной (штатной основе), </w:t>
      </w:r>
      <w:r w:rsidRPr="00903936">
        <w:rPr>
          <w:sz w:val="24"/>
          <w:szCs w:val="24"/>
        </w:rPr>
        <w:t>может быть</w:t>
      </w:r>
      <w:r w:rsidRPr="00284032">
        <w:rPr>
          <w:sz w:val="24"/>
          <w:szCs w:val="24"/>
        </w:rPr>
        <w:t xml:space="preserve"> установлена пенси</w:t>
      </w:r>
      <w:r>
        <w:rPr>
          <w:sz w:val="24"/>
          <w:szCs w:val="24"/>
        </w:rPr>
        <w:t>я за выслугу лет при одновременном соблюдении следующих условий:</w:t>
      </w:r>
    </w:p>
    <w:p w:rsidR="00203611" w:rsidRPr="005D4DC3" w:rsidRDefault="00203611" w:rsidP="00203611">
      <w:pPr>
        <w:ind w:firstLine="709"/>
        <w:jc w:val="both"/>
        <w:rPr>
          <w:sz w:val="24"/>
        </w:rPr>
      </w:pPr>
      <w:r w:rsidRPr="005D4DC3">
        <w:rPr>
          <w:sz w:val="24"/>
        </w:rPr>
        <w:t>1) замещение муниципальной должности на постоянной (штатной) основе в течение одного полного срока</w:t>
      </w:r>
      <w:r>
        <w:rPr>
          <w:sz w:val="24"/>
        </w:rPr>
        <w:t xml:space="preserve"> полномочий, предусмотренного У</w:t>
      </w:r>
      <w:r w:rsidRPr="005D4DC3">
        <w:rPr>
          <w:sz w:val="24"/>
        </w:rPr>
        <w:t>ставом муниципального образования</w:t>
      </w:r>
      <w:r>
        <w:rPr>
          <w:sz w:val="24"/>
        </w:rPr>
        <w:t xml:space="preserve"> </w:t>
      </w:r>
      <w:r>
        <w:rPr>
          <w:sz w:val="24"/>
          <w:szCs w:val="24"/>
        </w:rPr>
        <w:t>поселок Уренгой</w:t>
      </w:r>
      <w:r w:rsidRPr="005D4DC3">
        <w:rPr>
          <w:sz w:val="24"/>
        </w:rPr>
        <w:t>;</w:t>
      </w:r>
    </w:p>
    <w:p w:rsidR="00203611" w:rsidRPr="005D4DC3" w:rsidRDefault="00203611" w:rsidP="00203611">
      <w:pPr>
        <w:ind w:firstLine="709"/>
        <w:jc w:val="both"/>
        <w:rPr>
          <w:sz w:val="24"/>
        </w:rPr>
      </w:pPr>
      <w:r w:rsidRPr="005D4DC3">
        <w:rPr>
          <w:sz w:val="24"/>
        </w:rPr>
        <w:t xml:space="preserve">2) назначение трудовой пенсии по старости (инвалидности) в соответствии с Федеральным законом от 17 декабря 2001 года </w:t>
      </w:r>
      <w:r w:rsidR="00C84271">
        <w:rPr>
          <w:sz w:val="24"/>
        </w:rPr>
        <w:t>№</w:t>
      </w:r>
      <w:r w:rsidRPr="005D4DC3">
        <w:rPr>
          <w:sz w:val="24"/>
        </w:rPr>
        <w:t xml:space="preserve"> 173-ФЗ </w:t>
      </w:r>
      <w:r w:rsidR="00903936">
        <w:rPr>
          <w:sz w:val="24"/>
        </w:rPr>
        <w:t>«</w:t>
      </w:r>
      <w:r w:rsidRPr="005D4DC3">
        <w:rPr>
          <w:sz w:val="24"/>
        </w:rPr>
        <w:t>О трудовых пенсиях в Российской Федерации</w:t>
      </w:r>
      <w:r w:rsidR="00903936">
        <w:rPr>
          <w:sz w:val="24"/>
        </w:rPr>
        <w:t>»</w:t>
      </w:r>
      <w:r w:rsidRPr="005D4DC3">
        <w:rPr>
          <w:sz w:val="24"/>
        </w:rPr>
        <w:t>.</w:t>
      </w:r>
    </w:p>
    <w:p w:rsidR="00203611" w:rsidRPr="00FD3001" w:rsidRDefault="00203611" w:rsidP="00203611">
      <w:pPr>
        <w:ind w:firstLine="709"/>
        <w:jc w:val="both"/>
        <w:rPr>
          <w:sz w:val="24"/>
          <w:szCs w:val="24"/>
        </w:rPr>
      </w:pPr>
      <w:r w:rsidRPr="00DE1EA8">
        <w:rPr>
          <w:sz w:val="24"/>
          <w:szCs w:val="24"/>
        </w:rPr>
        <w:t xml:space="preserve">2. </w:t>
      </w:r>
      <w:r w:rsidR="00803467" w:rsidRPr="00DE1EA8">
        <w:rPr>
          <w:sz w:val="24"/>
        </w:rPr>
        <w:t>Председател</w:t>
      </w:r>
      <w:r w:rsidR="004955E5" w:rsidRPr="00DE1EA8">
        <w:rPr>
          <w:sz w:val="24"/>
        </w:rPr>
        <w:t>ь</w:t>
      </w:r>
      <w:r w:rsidR="00803467" w:rsidRPr="00DE1EA8">
        <w:rPr>
          <w:sz w:val="24"/>
        </w:rPr>
        <w:t xml:space="preserve"> Собрания</w:t>
      </w:r>
      <w:r w:rsidR="00803467">
        <w:rPr>
          <w:sz w:val="24"/>
        </w:rPr>
        <w:t xml:space="preserve"> депутатов</w:t>
      </w:r>
      <w:r w:rsidRPr="00FD3001">
        <w:rPr>
          <w:sz w:val="24"/>
          <w:szCs w:val="24"/>
        </w:rPr>
        <w:t xml:space="preserve">, </w:t>
      </w:r>
      <w:r w:rsidR="00DA0F9B">
        <w:rPr>
          <w:sz w:val="24"/>
        </w:rPr>
        <w:t>замещавший</w:t>
      </w:r>
      <w:r w:rsidR="00C84271">
        <w:rPr>
          <w:sz w:val="24"/>
        </w:rPr>
        <w:t xml:space="preserve"> муниципальную должность на постоянной (штатной) основе</w:t>
      </w:r>
      <w:r w:rsidR="00C84271" w:rsidRPr="00C84271">
        <w:rPr>
          <w:sz w:val="24"/>
        </w:rPr>
        <w:t>,</w:t>
      </w:r>
      <w:r w:rsidRPr="00C84271">
        <w:rPr>
          <w:sz w:val="24"/>
          <w:szCs w:val="24"/>
        </w:rPr>
        <w:t xml:space="preserve"> имеет право на установление</w:t>
      </w:r>
      <w:r w:rsidRPr="00FD3001">
        <w:rPr>
          <w:sz w:val="24"/>
          <w:szCs w:val="24"/>
        </w:rPr>
        <w:t xml:space="preserve"> пенсии за выслугу лет в таком размере, чтобы общая сумма трудовой пенсии и пенсии за выслугу лет составила:</w:t>
      </w:r>
    </w:p>
    <w:p w:rsidR="00203611" w:rsidRPr="00FD3001" w:rsidRDefault="00203611" w:rsidP="00203611">
      <w:pPr>
        <w:ind w:firstLine="709"/>
        <w:jc w:val="both"/>
        <w:rPr>
          <w:sz w:val="24"/>
          <w:szCs w:val="24"/>
        </w:rPr>
      </w:pPr>
      <w:r w:rsidRPr="00FD3001">
        <w:rPr>
          <w:sz w:val="24"/>
          <w:szCs w:val="24"/>
        </w:rPr>
        <w:t>1) для замещавшего один срок полномочий - 55 процентов его ежемесячного денежного вознаграждения;</w:t>
      </w:r>
    </w:p>
    <w:p w:rsidR="00203611" w:rsidRPr="00FD3001" w:rsidRDefault="00203611" w:rsidP="00203611">
      <w:pPr>
        <w:ind w:firstLine="709"/>
        <w:jc w:val="both"/>
        <w:rPr>
          <w:sz w:val="24"/>
          <w:szCs w:val="24"/>
        </w:rPr>
      </w:pPr>
      <w:r w:rsidRPr="00FD3001">
        <w:rPr>
          <w:sz w:val="24"/>
          <w:szCs w:val="24"/>
        </w:rPr>
        <w:t>2) для замещавшего два срока полномочий и более - 75 процентов его ежемесячного денежного вознаграждения.</w:t>
      </w:r>
    </w:p>
    <w:p w:rsidR="00203611" w:rsidRPr="006012B6" w:rsidRDefault="00203611" w:rsidP="00203611">
      <w:pPr>
        <w:ind w:firstLine="709"/>
        <w:jc w:val="both"/>
        <w:rPr>
          <w:sz w:val="24"/>
          <w:szCs w:val="24"/>
        </w:rPr>
      </w:pPr>
      <w:r w:rsidRPr="006012B6">
        <w:rPr>
          <w:sz w:val="24"/>
          <w:szCs w:val="24"/>
        </w:rPr>
        <w:t xml:space="preserve">3. Размер пенсии за выслугу лет исчисляется исходя из ежемесячного денежного вознаграждения </w:t>
      </w:r>
      <w:r w:rsidR="00DE1EA8" w:rsidRPr="00DE1EA8">
        <w:rPr>
          <w:sz w:val="24"/>
        </w:rPr>
        <w:t>Председател</w:t>
      </w:r>
      <w:r w:rsidR="00DE1EA8">
        <w:rPr>
          <w:sz w:val="24"/>
        </w:rPr>
        <w:t>я</w:t>
      </w:r>
      <w:r w:rsidR="00DE1EA8" w:rsidRPr="00DE1EA8">
        <w:rPr>
          <w:sz w:val="24"/>
        </w:rPr>
        <w:t xml:space="preserve"> Собрания</w:t>
      </w:r>
      <w:r w:rsidR="00DE1EA8">
        <w:rPr>
          <w:sz w:val="24"/>
        </w:rPr>
        <w:t xml:space="preserve"> депутатов</w:t>
      </w:r>
      <w:r w:rsidRPr="006012B6">
        <w:rPr>
          <w:sz w:val="24"/>
          <w:szCs w:val="24"/>
        </w:rPr>
        <w:t xml:space="preserve">, замещавшего муниципальную должность на постоянной (штатной) основе, без учета районного коэффициента и процентной надбавки, </w:t>
      </w:r>
      <w:r w:rsidRPr="006012B6">
        <w:rPr>
          <w:sz w:val="24"/>
          <w:szCs w:val="24"/>
        </w:rPr>
        <w:lastRenderedPageBreak/>
        <w:t>установленных лицам, работающим в районах Крайнего Севера и приравненных к ним местностях.</w:t>
      </w:r>
    </w:p>
    <w:p w:rsidR="00203611" w:rsidRPr="006012B6" w:rsidRDefault="00203611" w:rsidP="00203611">
      <w:pPr>
        <w:ind w:firstLine="709"/>
        <w:jc w:val="both"/>
        <w:rPr>
          <w:sz w:val="24"/>
          <w:szCs w:val="24"/>
        </w:rPr>
      </w:pPr>
      <w:r w:rsidRPr="006012B6">
        <w:rPr>
          <w:sz w:val="24"/>
          <w:szCs w:val="24"/>
        </w:rPr>
        <w:t xml:space="preserve">4. Пенсия за выслугу лет для </w:t>
      </w:r>
      <w:r w:rsidR="00C84271">
        <w:rPr>
          <w:sz w:val="24"/>
          <w:szCs w:val="24"/>
        </w:rPr>
        <w:t>Председателя Собрания депутатов</w:t>
      </w:r>
      <w:r w:rsidRPr="006012B6">
        <w:rPr>
          <w:sz w:val="24"/>
          <w:szCs w:val="24"/>
        </w:rPr>
        <w:t>, замещавш</w:t>
      </w:r>
      <w:r w:rsidR="00C84271">
        <w:rPr>
          <w:sz w:val="24"/>
          <w:szCs w:val="24"/>
        </w:rPr>
        <w:t>его</w:t>
      </w:r>
      <w:r w:rsidRPr="006012B6">
        <w:rPr>
          <w:sz w:val="24"/>
          <w:szCs w:val="24"/>
        </w:rPr>
        <w:t xml:space="preserve"> муниципальную должность на постоянной (штатной) основе и проживающ</w:t>
      </w:r>
      <w:r w:rsidR="00C84271">
        <w:rPr>
          <w:sz w:val="24"/>
          <w:szCs w:val="24"/>
        </w:rPr>
        <w:t>его</w:t>
      </w:r>
      <w:r w:rsidRPr="006012B6">
        <w:rPr>
          <w:sz w:val="24"/>
          <w:szCs w:val="24"/>
        </w:rPr>
        <w:t xml:space="preserve"> на территории автономного округа, увеличивается на районный коэффициент, установленный лицам, работающим в районах Крайнего Севера и приравненных к ним местностях.</w:t>
      </w:r>
    </w:p>
    <w:p w:rsidR="00203611" w:rsidRPr="006012B6" w:rsidRDefault="00203611" w:rsidP="00203611">
      <w:pPr>
        <w:ind w:firstLine="709"/>
        <w:jc w:val="both"/>
        <w:rPr>
          <w:sz w:val="24"/>
          <w:szCs w:val="24"/>
        </w:rPr>
      </w:pPr>
      <w:r w:rsidRPr="006012B6">
        <w:rPr>
          <w:sz w:val="24"/>
          <w:szCs w:val="24"/>
        </w:rPr>
        <w:t xml:space="preserve">При выезде </w:t>
      </w:r>
      <w:r w:rsidR="00743D85">
        <w:rPr>
          <w:sz w:val="24"/>
          <w:szCs w:val="24"/>
        </w:rPr>
        <w:t>Председателя Собрания депутатов</w:t>
      </w:r>
      <w:r w:rsidRPr="006012B6">
        <w:rPr>
          <w:sz w:val="24"/>
          <w:szCs w:val="24"/>
        </w:rPr>
        <w:t>, замещавшего муниципальную должность на постоянной (штатной) основе, с территории автономного округа увеличение пенсии за выслугу лет на районный коэффициент, установленный лицам, работающим в районах Крайнего Севера и приравненных к ним местностях, сохраняется при наличии 15 календарных лет работы (службы) на территории автономного округа.</w:t>
      </w:r>
    </w:p>
    <w:p w:rsidR="00203611" w:rsidRPr="006012B6" w:rsidRDefault="00203611" w:rsidP="00203611">
      <w:pPr>
        <w:ind w:firstLine="709"/>
        <w:jc w:val="both"/>
        <w:rPr>
          <w:sz w:val="24"/>
          <w:szCs w:val="24"/>
        </w:rPr>
      </w:pPr>
      <w:r w:rsidRPr="006012B6">
        <w:rPr>
          <w:sz w:val="24"/>
          <w:szCs w:val="24"/>
        </w:rPr>
        <w:t xml:space="preserve">5. Ежемесячное денежное вознаграждение </w:t>
      </w:r>
      <w:r w:rsidR="00743D85">
        <w:rPr>
          <w:sz w:val="24"/>
          <w:szCs w:val="24"/>
        </w:rPr>
        <w:t>Председателю Собрания депутатов</w:t>
      </w:r>
      <w:r w:rsidRPr="006012B6">
        <w:rPr>
          <w:sz w:val="24"/>
          <w:szCs w:val="24"/>
        </w:rPr>
        <w:t>, замещавшего муниципальную должность на постоянной (штатной) основе, для исчисления размера пенсии за выслугу лет определяется по выбору этого лица:</w:t>
      </w:r>
    </w:p>
    <w:p w:rsidR="00203611" w:rsidRPr="006012B6" w:rsidRDefault="00203611" w:rsidP="00203611">
      <w:pPr>
        <w:ind w:firstLine="709"/>
        <w:jc w:val="both"/>
        <w:rPr>
          <w:sz w:val="24"/>
          <w:szCs w:val="24"/>
        </w:rPr>
      </w:pPr>
      <w:r w:rsidRPr="006012B6">
        <w:rPr>
          <w:sz w:val="24"/>
          <w:szCs w:val="24"/>
        </w:rPr>
        <w:t>1) по муниципальной должности в автономном округе, замещавшейся на день достижения им возраста, дающего право на трудовую пенсию по старости;</w:t>
      </w:r>
    </w:p>
    <w:p w:rsidR="00203611" w:rsidRPr="006012B6" w:rsidRDefault="00203611" w:rsidP="00203611">
      <w:pPr>
        <w:ind w:firstLine="709"/>
        <w:jc w:val="both"/>
        <w:rPr>
          <w:sz w:val="24"/>
          <w:szCs w:val="24"/>
        </w:rPr>
      </w:pPr>
      <w:r w:rsidRPr="006012B6">
        <w:rPr>
          <w:sz w:val="24"/>
          <w:szCs w:val="24"/>
        </w:rPr>
        <w:t>2) по муниципальной должности в автономном округе, замещавшейся на момент обращения за пенсией за выслугу лет, после достижения им возраста, дающего право на трудовую пенсию по старости;</w:t>
      </w:r>
    </w:p>
    <w:p w:rsidR="00203611" w:rsidRPr="006012B6" w:rsidRDefault="00203611" w:rsidP="00203611">
      <w:pPr>
        <w:ind w:firstLine="709"/>
        <w:jc w:val="both"/>
        <w:rPr>
          <w:sz w:val="24"/>
          <w:szCs w:val="24"/>
        </w:rPr>
      </w:pPr>
      <w:r w:rsidRPr="006012B6">
        <w:rPr>
          <w:sz w:val="24"/>
          <w:szCs w:val="24"/>
        </w:rPr>
        <w:t>3) по последней муниципальной должности в автономном округе, полномочия по которой были прекращены.</w:t>
      </w:r>
    </w:p>
    <w:p w:rsidR="00203611" w:rsidRPr="006012B6" w:rsidRDefault="00203611" w:rsidP="00203611">
      <w:pPr>
        <w:ind w:firstLine="709"/>
        <w:jc w:val="both"/>
        <w:rPr>
          <w:sz w:val="24"/>
          <w:szCs w:val="24"/>
        </w:rPr>
      </w:pPr>
      <w:r w:rsidRPr="006012B6">
        <w:rPr>
          <w:sz w:val="24"/>
          <w:szCs w:val="24"/>
        </w:rPr>
        <w:t xml:space="preserve">6. Пенсия за выслугу лет не устанавливается </w:t>
      </w:r>
      <w:r w:rsidR="00743D85">
        <w:rPr>
          <w:sz w:val="24"/>
          <w:szCs w:val="24"/>
        </w:rPr>
        <w:t xml:space="preserve">Председателю Собрания депутатов, </w:t>
      </w:r>
      <w:r w:rsidRPr="006012B6">
        <w:rPr>
          <w:sz w:val="24"/>
          <w:szCs w:val="24"/>
        </w:rPr>
        <w:t xml:space="preserve"> замещавшему муниципальную должность на постоянной (штатной) основе, которому в соответствии с федеральным законодательством, законодательством автономного округа или законодательством других субъектов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муниципальными правовыми актами органов местного самоуправления в автономном округе назначена пенсия за выслугу лет.</w:t>
      </w:r>
    </w:p>
    <w:p w:rsidR="00203611" w:rsidRPr="006012B6" w:rsidRDefault="00203611" w:rsidP="00203611">
      <w:pPr>
        <w:ind w:firstLine="709"/>
        <w:jc w:val="both"/>
        <w:rPr>
          <w:sz w:val="24"/>
          <w:szCs w:val="24"/>
        </w:rPr>
      </w:pPr>
      <w:r w:rsidRPr="006012B6">
        <w:rPr>
          <w:sz w:val="24"/>
          <w:szCs w:val="24"/>
        </w:rPr>
        <w:t xml:space="preserve">7. Установление, перерасчет и выплата пенсии за выслугу лет лицу, замещавшему муниципальную должность на постоянной (штатной) основе, осуществляются в порядке, предусмотренном муниципальными правовыми актами органов местного самоуправления </w:t>
      </w:r>
      <w:r>
        <w:rPr>
          <w:sz w:val="24"/>
          <w:szCs w:val="24"/>
        </w:rPr>
        <w:t>муниципального образования поселок Уренгой</w:t>
      </w:r>
      <w:r w:rsidRPr="006012B6">
        <w:rPr>
          <w:sz w:val="24"/>
          <w:szCs w:val="24"/>
        </w:rPr>
        <w:t>.</w:t>
      </w:r>
    </w:p>
    <w:p w:rsidR="00203611" w:rsidRPr="006012B6" w:rsidRDefault="00203611" w:rsidP="00203611">
      <w:pPr>
        <w:ind w:firstLine="709"/>
        <w:jc w:val="both"/>
        <w:rPr>
          <w:sz w:val="24"/>
          <w:szCs w:val="24"/>
        </w:rPr>
      </w:pPr>
      <w:r w:rsidRPr="006012B6">
        <w:rPr>
          <w:sz w:val="24"/>
          <w:szCs w:val="24"/>
        </w:rPr>
        <w:t xml:space="preserve">8. В случае прекращения </w:t>
      </w:r>
      <w:r w:rsidR="00710558">
        <w:rPr>
          <w:sz w:val="24"/>
          <w:szCs w:val="24"/>
        </w:rPr>
        <w:t>Председателем Собрания депутатов</w:t>
      </w:r>
      <w:r w:rsidRPr="006012B6">
        <w:rPr>
          <w:sz w:val="24"/>
          <w:szCs w:val="24"/>
        </w:rPr>
        <w:t>, замещающим муниципальную должность на постоянной (штатной) основе, своих полномочий вследствие инвалидности, полученной в результате исполнения полномочий по замещаемой муниципальной должности, ему может быть установлена пенсия за выслугу лет без учета требований к сроку замещения муниципальной должности на постоянной (штатной) основе:</w:t>
      </w:r>
    </w:p>
    <w:p w:rsidR="00203611" w:rsidRPr="006012B6" w:rsidRDefault="00203611" w:rsidP="00203611">
      <w:pPr>
        <w:ind w:firstLine="709"/>
        <w:jc w:val="both"/>
        <w:rPr>
          <w:sz w:val="24"/>
          <w:szCs w:val="24"/>
        </w:rPr>
      </w:pPr>
      <w:r w:rsidRPr="006012B6">
        <w:rPr>
          <w:sz w:val="24"/>
          <w:szCs w:val="24"/>
        </w:rPr>
        <w:t>1) инвалидам I и II групп - в таком размере, чтобы сумма трудовой пенсии и пенсии за выслугу лет составляла 75 процентов их ежемесячного денежного вознаграждения;</w:t>
      </w:r>
    </w:p>
    <w:p w:rsidR="00203611" w:rsidRPr="006012B6" w:rsidRDefault="00203611" w:rsidP="00203611">
      <w:pPr>
        <w:ind w:firstLine="709"/>
        <w:jc w:val="both"/>
        <w:rPr>
          <w:sz w:val="24"/>
          <w:szCs w:val="24"/>
        </w:rPr>
      </w:pPr>
      <w:r w:rsidRPr="006012B6">
        <w:rPr>
          <w:sz w:val="24"/>
          <w:szCs w:val="24"/>
        </w:rPr>
        <w:t>2) инвалидам III группы - в таком размере, чтобы сумма трудовой пенсии и пенсии за выслугу лет составляла 50 процентов их ежемесячного денежного вознаграждения.</w:t>
      </w:r>
    </w:p>
    <w:p w:rsidR="00203611" w:rsidRPr="006012B6" w:rsidRDefault="00203611" w:rsidP="00203611">
      <w:pPr>
        <w:ind w:firstLine="709"/>
        <w:jc w:val="both"/>
        <w:rPr>
          <w:sz w:val="24"/>
          <w:szCs w:val="24"/>
        </w:rPr>
      </w:pPr>
      <w:r w:rsidRPr="006012B6">
        <w:rPr>
          <w:sz w:val="24"/>
          <w:szCs w:val="24"/>
        </w:rPr>
        <w:t xml:space="preserve">9. В случае смерти </w:t>
      </w:r>
      <w:r w:rsidR="00710558">
        <w:rPr>
          <w:sz w:val="24"/>
          <w:szCs w:val="24"/>
        </w:rPr>
        <w:t>Председателя Собрания депутатов</w:t>
      </w:r>
      <w:r w:rsidRPr="006012B6">
        <w:rPr>
          <w:sz w:val="24"/>
          <w:szCs w:val="24"/>
        </w:rPr>
        <w:t>, замещавшего муниципальную должность на постоянной (штатной) основе, связанной с исполнением им полномочий по замещаемой муниципальной должности, члены семьи умершего (независимо от количества иждивенцев), получающие трудовую пенсию по случаю потери кормильца, имеют право на пенсию за выслугу лет в таком размере, чтобы сумма трудовой пенсии и пенсии за выслугу лет составляла 50 процентов ежемесячного денежного вознаграждения лица, замещавшего муниципальную должность на постоянной (штатной) основе.</w:t>
      </w:r>
    </w:p>
    <w:p w:rsidR="00203611" w:rsidRPr="006012B6" w:rsidRDefault="00203611" w:rsidP="00203611">
      <w:pPr>
        <w:ind w:firstLine="709"/>
        <w:jc w:val="both"/>
        <w:rPr>
          <w:sz w:val="24"/>
          <w:szCs w:val="24"/>
        </w:rPr>
      </w:pPr>
      <w:r w:rsidRPr="006012B6">
        <w:rPr>
          <w:sz w:val="24"/>
          <w:szCs w:val="24"/>
        </w:rPr>
        <w:t xml:space="preserve">10. Выплата пенсии за выслугу лет сохраняется при выезде </w:t>
      </w:r>
      <w:r w:rsidR="00710558">
        <w:rPr>
          <w:sz w:val="24"/>
          <w:szCs w:val="24"/>
        </w:rPr>
        <w:t>Председателя Собрания депутатов</w:t>
      </w:r>
      <w:r w:rsidRPr="006012B6">
        <w:rPr>
          <w:sz w:val="24"/>
          <w:szCs w:val="24"/>
        </w:rPr>
        <w:t>, замещавшего муниципальную должность на постоянной (штатной) основе, из автономного округа в пределах Российской Федерации.</w:t>
      </w:r>
    </w:p>
    <w:p w:rsidR="00203611" w:rsidRPr="006012B6" w:rsidRDefault="00203611" w:rsidP="00203611">
      <w:pPr>
        <w:ind w:firstLine="709"/>
        <w:jc w:val="both"/>
        <w:rPr>
          <w:sz w:val="24"/>
          <w:szCs w:val="24"/>
        </w:rPr>
      </w:pPr>
      <w:r w:rsidRPr="006012B6">
        <w:rPr>
          <w:sz w:val="24"/>
          <w:szCs w:val="24"/>
        </w:rPr>
        <w:t xml:space="preserve">11. Выплата пенсии за выслугу лет </w:t>
      </w:r>
      <w:r w:rsidR="00710558">
        <w:rPr>
          <w:sz w:val="24"/>
          <w:szCs w:val="24"/>
        </w:rPr>
        <w:t>Председателю Собрания депутатов</w:t>
      </w:r>
      <w:r w:rsidRPr="006012B6">
        <w:rPr>
          <w:sz w:val="24"/>
          <w:szCs w:val="24"/>
        </w:rPr>
        <w:t xml:space="preserve">, замещавшим муниципальные должности на постоянной (штатной) основе, являющимся пенсионерами, приостанавливается в случае замещения государственной должности Российской Федерации, </w:t>
      </w:r>
      <w:r w:rsidRPr="006012B6">
        <w:rPr>
          <w:sz w:val="24"/>
          <w:szCs w:val="24"/>
        </w:rPr>
        <w:lastRenderedPageBreak/>
        <w:t>должности федеральной государственной гражданской службы, государственной должности автономного округа или иного субъекта Российской Федерации, должности государственной гражданской службы автономного округа или иного субъекта Российской Федерации, муниципальной должности, должности муниципальной службы со дня замещения одной из указанной должностей. После освобождения названных лиц от указанных должностей выплата пенсии за выслугу лет возобновляется им на прежних условиях.</w:t>
      </w:r>
    </w:p>
    <w:p w:rsidR="00203611" w:rsidRPr="006012B6" w:rsidRDefault="00203611" w:rsidP="00203611">
      <w:pPr>
        <w:ind w:firstLine="709"/>
        <w:jc w:val="both"/>
        <w:rPr>
          <w:sz w:val="24"/>
          <w:szCs w:val="24"/>
        </w:rPr>
      </w:pPr>
      <w:r w:rsidRPr="006012B6">
        <w:rPr>
          <w:sz w:val="24"/>
          <w:szCs w:val="24"/>
        </w:rPr>
        <w:t>12. Пенсия за выслугу лет лицам, указанным в частях 1 и 8 настоящей статьи, устанавливается со дня подачи заявления, но не ранее чем со дня назначения трудовой пенсии.</w:t>
      </w:r>
    </w:p>
    <w:p w:rsidR="00203611" w:rsidRPr="006012B6" w:rsidRDefault="00203611" w:rsidP="00203611">
      <w:pPr>
        <w:ind w:firstLine="709"/>
        <w:jc w:val="both"/>
        <w:rPr>
          <w:sz w:val="24"/>
          <w:szCs w:val="24"/>
        </w:rPr>
      </w:pPr>
      <w:r w:rsidRPr="006012B6">
        <w:rPr>
          <w:sz w:val="24"/>
          <w:szCs w:val="24"/>
        </w:rPr>
        <w:t xml:space="preserve">Пенсия за выслугу лет лицам, указанным в части 9 настоящей статьи, устанавливается со дня смерти </w:t>
      </w:r>
      <w:r w:rsidR="009B1230">
        <w:rPr>
          <w:sz w:val="24"/>
          <w:szCs w:val="24"/>
        </w:rPr>
        <w:t>Председателя Собрания депутатов</w:t>
      </w:r>
      <w:r w:rsidRPr="006012B6">
        <w:rPr>
          <w:sz w:val="24"/>
          <w:szCs w:val="24"/>
        </w:rPr>
        <w:t>, замещавшего муниципальную должность на постоянной (штатной) основе, если обращение за пенсией за выслугу лет последовало не позднее чем через 12 месяцев со дня смерти, а при превышении данного срока - на 12 месяцев раньше того дня, когда последовало обращение за пенсией за выслугу лет.</w:t>
      </w:r>
    </w:p>
    <w:p w:rsidR="00203611" w:rsidRPr="006012B6" w:rsidRDefault="00203611" w:rsidP="00203611">
      <w:pPr>
        <w:ind w:firstLine="709"/>
        <w:jc w:val="both"/>
        <w:rPr>
          <w:sz w:val="24"/>
          <w:szCs w:val="24"/>
        </w:rPr>
      </w:pPr>
      <w:r w:rsidRPr="006012B6">
        <w:rPr>
          <w:sz w:val="24"/>
          <w:szCs w:val="24"/>
        </w:rPr>
        <w:t xml:space="preserve">13. Выплата пенсии за выслугу лет осуществляется после прекращения полномочий </w:t>
      </w:r>
      <w:r w:rsidR="009B1230">
        <w:rPr>
          <w:sz w:val="24"/>
          <w:szCs w:val="24"/>
        </w:rPr>
        <w:t>Председателя Собрания депутатов</w:t>
      </w:r>
      <w:r w:rsidRPr="006012B6">
        <w:rPr>
          <w:sz w:val="24"/>
          <w:szCs w:val="24"/>
        </w:rPr>
        <w:t>, замещавшим муниципальную должность на постоянной (штатной) основе.</w:t>
      </w:r>
    </w:p>
    <w:p w:rsidR="00203611" w:rsidRDefault="00203611" w:rsidP="00B853D3">
      <w:pPr>
        <w:ind w:firstLine="720"/>
        <w:jc w:val="both"/>
      </w:pPr>
    </w:p>
    <w:p w:rsidR="00A76742" w:rsidRPr="009B1230" w:rsidRDefault="00961B5F" w:rsidP="00A76742">
      <w:pPr>
        <w:pStyle w:val="ConsNonformat"/>
        <w:widowControl/>
        <w:ind w:right="0"/>
        <w:jc w:val="center"/>
        <w:rPr>
          <w:rFonts w:ascii="Times New Roman" w:hAnsi="Times New Roman" w:cs="Times New Roman"/>
          <w:b/>
          <w:sz w:val="24"/>
          <w:szCs w:val="24"/>
        </w:rPr>
      </w:pPr>
      <w:r w:rsidRPr="009B1230">
        <w:rPr>
          <w:rFonts w:ascii="Times New Roman" w:hAnsi="Times New Roman" w:cs="Times New Roman"/>
          <w:b/>
          <w:sz w:val="24"/>
          <w:szCs w:val="24"/>
        </w:rPr>
        <w:t>Статья</w:t>
      </w:r>
      <w:r w:rsidR="00A76742" w:rsidRPr="009B1230">
        <w:rPr>
          <w:rFonts w:ascii="Times New Roman" w:hAnsi="Times New Roman" w:cs="Times New Roman"/>
          <w:b/>
          <w:sz w:val="24"/>
          <w:szCs w:val="24"/>
        </w:rPr>
        <w:t xml:space="preserve"> 5. Гарантии при прекращении полномочий </w:t>
      </w:r>
      <w:r w:rsidR="001A647C" w:rsidRPr="009B1230">
        <w:rPr>
          <w:rFonts w:ascii="Times New Roman" w:hAnsi="Times New Roman" w:cs="Times New Roman"/>
          <w:b/>
          <w:sz w:val="24"/>
          <w:szCs w:val="24"/>
        </w:rPr>
        <w:t xml:space="preserve">Председателя Собрания депутатов муниципального образования </w:t>
      </w:r>
      <w:r w:rsidR="00A76742" w:rsidRPr="009B1230">
        <w:rPr>
          <w:rFonts w:ascii="Times New Roman" w:hAnsi="Times New Roman" w:cs="Times New Roman"/>
          <w:b/>
          <w:sz w:val="24"/>
          <w:szCs w:val="24"/>
        </w:rPr>
        <w:t>посел</w:t>
      </w:r>
      <w:r w:rsidR="001A647C" w:rsidRPr="009B1230">
        <w:rPr>
          <w:rFonts w:ascii="Times New Roman" w:hAnsi="Times New Roman" w:cs="Times New Roman"/>
          <w:b/>
          <w:sz w:val="24"/>
          <w:szCs w:val="24"/>
        </w:rPr>
        <w:t>о</w:t>
      </w:r>
      <w:r w:rsidR="00A76742" w:rsidRPr="009B1230">
        <w:rPr>
          <w:rFonts w:ascii="Times New Roman" w:hAnsi="Times New Roman" w:cs="Times New Roman"/>
          <w:b/>
          <w:sz w:val="24"/>
          <w:szCs w:val="24"/>
        </w:rPr>
        <w:t>к</w:t>
      </w:r>
      <w:r w:rsidR="001A647C" w:rsidRPr="009B1230">
        <w:rPr>
          <w:rFonts w:ascii="Times New Roman" w:hAnsi="Times New Roman" w:cs="Times New Roman"/>
          <w:b/>
          <w:sz w:val="24"/>
          <w:szCs w:val="24"/>
        </w:rPr>
        <w:t xml:space="preserve"> Уренгой</w:t>
      </w:r>
      <w:r w:rsidR="00A76742" w:rsidRPr="009B1230">
        <w:rPr>
          <w:rFonts w:ascii="Times New Roman" w:hAnsi="Times New Roman" w:cs="Times New Roman"/>
          <w:b/>
          <w:sz w:val="24"/>
          <w:szCs w:val="24"/>
        </w:rPr>
        <w:tab/>
      </w:r>
    </w:p>
    <w:p w:rsidR="00A76742" w:rsidRPr="009B1230" w:rsidRDefault="00A76742" w:rsidP="00A76742">
      <w:pPr>
        <w:pStyle w:val="ConsNonformat"/>
        <w:widowControl/>
        <w:ind w:right="0"/>
        <w:jc w:val="center"/>
        <w:rPr>
          <w:rFonts w:ascii="Times New Roman" w:hAnsi="Times New Roman" w:cs="Times New Roman"/>
          <w:b/>
          <w:sz w:val="24"/>
          <w:szCs w:val="24"/>
        </w:rPr>
      </w:pPr>
    </w:p>
    <w:p w:rsidR="00961B5F" w:rsidRDefault="00961B5F" w:rsidP="00961B5F">
      <w:pPr>
        <w:pStyle w:val="ConsNormal"/>
        <w:widowControl/>
        <w:ind w:right="0" w:firstLine="709"/>
        <w:jc w:val="both"/>
        <w:rPr>
          <w:rFonts w:ascii="Times New Roman" w:hAnsi="Times New Roman"/>
          <w:sz w:val="24"/>
        </w:rPr>
      </w:pPr>
      <w:r>
        <w:rPr>
          <w:rFonts w:ascii="Times New Roman" w:hAnsi="Times New Roman"/>
          <w:sz w:val="24"/>
        </w:rPr>
        <w:t xml:space="preserve">1. </w:t>
      </w:r>
      <w:r>
        <w:rPr>
          <w:rFonts w:ascii="Times New Roman" w:hAnsi="Times New Roman" w:cs="Times New Roman"/>
          <w:sz w:val="24"/>
          <w:szCs w:val="24"/>
        </w:rPr>
        <w:t>Председателю Собрания депутатов</w:t>
      </w:r>
      <w:r>
        <w:rPr>
          <w:rFonts w:ascii="Times New Roman" w:hAnsi="Times New Roman"/>
          <w:sz w:val="24"/>
        </w:rPr>
        <w:t xml:space="preserve">, </w:t>
      </w:r>
      <w:r w:rsidR="009578C6">
        <w:rPr>
          <w:rFonts w:ascii="Times New Roman" w:hAnsi="Times New Roman"/>
          <w:sz w:val="24"/>
        </w:rPr>
        <w:t xml:space="preserve">замещавшему муниципальную должность на постоянной (штатной основе), </w:t>
      </w:r>
      <w:r>
        <w:rPr>
          <w:rFonts w:ascii="Times New Roman" w:hAnsi="Times New Roman"/>
          <w:sz w:val="24"/>
        </w:rPr>
        <w:t xml:space="preserve">прекратившему исполнение своих полномочий досрочно или неизбранным, по окончании срока полномочий </w:t>
      </w:r>
      <w:r w:rsidRPr="009578C6">
        <w:rPr>
          <w:rFonts w:ascii="Times New Roman" w:hAnsi="Times New Roman"/>
          <w:sz w:val="24"/>
        </w:rPr>
        <w:t>может производиться</w:t>
      </w:r>
      <w:r>
        <w:rPr>
          <w:rFonts w:ascii="Times New Roman" w:hAnsi="Times New Roman"/>
          <w:sz w:val="24"/>
        </w:rPr>
        <w:t xml:space="preserve"> единовременная выплата в размере 10-кратного месячного денежного вознаграждения и </w:t>
      </w:r>
      <w:r w:rsidRPr="009578C6">
        <w:rPr>
          <w:rFonts w:ascii="Times New Roman" w:hAnsi="Times New Roman"/>
          <w:sz w:val="24"/>
        </w:rPr>
        <w:t>сохраняться</w:t>
      </w:r>
      <w:r>
        <w:rPr>
          <w:rFonts w:ascii="Times New Roman" w:hAnsi="Times New Roman"/>
          <w:sz w:val="24"/>
        </w:rPr>
        <w:t xml:space="preserve"> ежемесячное денежное вознаграждение на </w:t>
      </w:r>
      <w:r w:rsidRPr="00215B55">
        <w:rPr>
          <w:rFonts w:ascii="Times New Roman" w:hAnsi="Times New Roman"/>
          <w:sz w:val="24"/>
        </w:rPr>
        <w:t>период</w:t>
      </w:r>
      <w:r>
        <w:rPr>
          <w:rFonts w:ascii="Times New Roman" w:hAnsi="Times New Roman"/>
          <w:sz w:val="24"/>
        </w:rPr>
        <w:t xml:space="preserve"> его трудоустройства, но не более чем на один год.</w:t>
      </w:r>
    </w:p>
    <w:p w:rsidR="00961B5F" w:rsidRDefault="00961B5F" w:rsidP="00961B5F">
      <w:pPr>
        <w:pStyle w:val="ConsNormal"/>
        <w:widowControl/>
        <w:ind w:right="0" w:firstLine="709"/>
        <w:jc w:val="both"/>
        <w:rPr>
          <w:rFonts w:ascii="Times New Roman" w:hAnsi="Times New Roman"/>
          <w:sz w:val="24"/>
        </w:rPr>
      </w:pPr>
      <w:r>
        <w:rPr>
          <w:rFonts w:ascii="Times New Roman" w:hAnsi="Times New Roman"/>
          <w:sz w:val="24"/>
        </w:rPr>
        <w:t xml:space="preserve">2. </w:t>
      </w:r>
      <w:r w:rsidR="009578C6">
        <w:rPr>
          <w:rFonts w:ascii="Times New Roman" w:hAnsi="Times New Roman" w:cs="Times New Roman"/>
          <w:sz w:val="24"/>
          <w:szCs w:val="24"/>
        </w:rPr>
        <w:t xml:space="preserve">Председатель Собрания депутатов, </w:t>
      </w:r>
      <w:r w:rsidR="009578C6">
        <w:rPr>
          <w:rFonts w:ascii="Times New Roman" w:hAnsi="Times New Roman"/>
          <w:sz w:val="24"/>
        </w:rPr>
        <w:t>замещавшему муниципальную должность на постоянной (штатной) основе,</w:t>
      </w:r>
      <w:r w:rsidR="009578C6" w:rsidRPr="000966F5">
        <w:rPr>
          <w:rFonts w:ascii="Times New Roman" w:hAnsi="Times New Roman"/>
          <w:sz w:val="24"/>
        </w:rPr>
        <w:t xml:space="preserve"> </w:t>
      </w:r>
      <w:r w:rsidR="009578C6">
        <w:rPr>
          <w:rFonts w:ascii="Times New Roman" w:hAnsi="Times New Roman"/>
          <w:sz w:val="24"/>
        </w:rPr>
        <w:t>в</w:t>
      </w:r>
      <w:r>
        <w:rPr>
          <w:rFonts w:ascii="Times New Roman" w:hAnsi="Times New Roman"/>
          <w:sz w:val="24"/>
        </w:rPr>
        <w:t xml:space="preserve"> случае</w:t>
      </w:r>
      <w:r w:rsidR="009578C6">
        <w:rPr>
          <w:rFonts w:ascii="Times New Roman" w:hAnsi="Times New Roman"/>
          <w:sz w:val="24"/>
        </w:rPr>
        <w:t>,</w:t>
      </w:r>
      <w:r>
        <w:rPr>
          <w:rFonts w:ascii="Times New Roman" w:hAnsi="Times New Roman"/>
          <w:sz w:val="24"/>
        </w:rPr>
        <w:t xml:space="preserve"> если размер заработной платы по новому месту работы (службы) ниже ежемесячного денежного вознаграждения, которое он получал, замещая муниципальную должность </w:t>
      </w:r>
      <w:r w:rsidRPr="009578C6">
        <w:rPr>
          <w:rFonts w:ascii="Times New Roman" w:hAnsi="Times New Roman"/>
          <w:sz w:val="24"/>
        </w:rPr>
        <w:t>в автономном округе, может производиться</w:t>
      </w:r>
      <w:r>
        <w:rPr>
          <w:rFonts w:ascii="Times New Roman" w:hAnsi="Times New Roman"/>
          <w:sz w:val="24"/>
        </w:rPr>
        <w:t xml:space="preserve"> доплата до уровня прежнего ежемесячного денежного вознаграждения, но не более чем на один год с момента поступления на работу (службу).</w:t>
      </w:r>
    </w:p>
    <w:p w:rsidR="00961B5F" w:rsidRDefault="00961B5F" w:rsidP="00961B5F">
      <w:pPr>
        <w:pStyle w:val="ConsNormal"/>
        <w:widowControl/>
        <w:ind w:right="0" w:firstLine="709"/>
        <w:jc w:val="both"/>
        <w:rPr>
          <w:rFonts w:ascii="Times New Roman" w:hAnsi="Times New Roman"/>
          <w:sz w:val="24"/>
        </w:rPr>
      </w:pPr>
      <w:r>
        <w:rPr>
          <w:rFonts w:ascii="Times New Roman" w:hAnsi="Times New Roman"/>
          <w:sz w:val="24"/>
        </w:rPr>
        <w:t xml:space="preserve">3. При прекращении </w:t>
      </w:r>
      <w:r w:rsidR="00C25D19">
        <w:rPr>
          <w:rFonts w:ascii="Times New Roman" w:hAnsi="Times New Roman" w:cs="Times New Roman"/>
          <w:sz w:val="24"/>
          <w:szCs w:val="24"/>
        </w:rPr>
        <w:t>Председателем Собрания депутатов</w:t>
      </w:r>
      <w:r w:rsidR="009578C6">
        <w:rPr>
          <w:rFonts w:ascii="Times New Roman" w:hAnsi="Times New Roman" w:cs="Times New Roman"/>
          <w:sz w:val="24"/>
          <w:szCs w:val="24"/>
        </w:rPr>
        <w:t xml:space="preserve">, </w:t>
      </w:r>
      <w:r w:rsidR="009578C6">
        <w:rPr>
          <w:rFonts w:ascii="Times New Roman" w:hAnsi="Times New Roman"/>
          <w:sz w:val="24"/>
        </w:rPr>
        <w:t>замещавшим муниципальную должность на постоянной (штатной) основе,</w:t>
      </w:r>
      <w:r w:rsidR="00C25D19">
        <w:rPr>
          <w:rFonts w:ascii="Times New Roman" w:hAnsi="Times New Roman" w:cs="Times New Roman"/>
          <w:sz w:val="24"/>
          <w:szCs w:val="24"/>
        </w:rPr>
        <w:t xml:space="preserve"> </w:t>
      </w:r>
      <w:r>
        <w:rPr>
          <w:rFonts w:ascii="Times New Roman" w:hAnsi="Times New Roman"/>
          <w:sz w:val="24"/>
        </w:rPr>
        <w:t xml:space="preserve">своих полномочий за ним сохраняется непрерывный стаж, если перерыв между днем прекращения замещения </w:t>
      </w:r>
      <w:r w:rsidRPr="009578C6">
        <w:rPr>
          <w:rFonts w:ascii="Times New Roman" w:hAnsi="Times New Roman"/>
          <w:sz w:val="24"/>
        </w:rPr>
        <w:t>муниципальной должности в автономном округе</w:t>
      </w:r>
      <w:r>
        <w:rPr>
          <w:rFonts w:ascii="Times New Roman" w:hAnsi="Times New Roman"/>
          <w:sz w:val="24"/>
        </w:rPr>
        <w:t xml:space="preserve"> и днем поступления на новое место работы не превысил одного года. </w:t>
      </w:r>
    </w:p>
    <w:p w:rsidR="00961B5F" w:rsidRPr="00AC2E57" w:rsidRDefault="00961B5F" w:rsidP="00961B5F">
      <w:pPr>
        <w:pStyle w:val="ConsNormal"/>
        <w:widowControl/>
        <w:ind w:right="0" w:firstLine="709"/>
        <w:jc w:val="both"/>
        <w:rPr>
          <w:rFonts w:ascii="Times New Roman" w:hAnsi="Times New Roman"/>
          <w:sz w:val="24"/>
        </w:rPr>
      </w:pPr>
      <w:r w:rsidRPr="00AC2E57">
        <w:rPr>
          <w:rFonts w:ascii="Times New Roman" w:hAnsi="Times New Roman"/>
          <w:sz w:val="24"/>
        </w:rPr>
        <w:t xml:space="preserve">4. Время работы </w:t>
      </w:r>
      <w:r w:rsidR="00C25D19">
        <w:rPr>
          <w:rFonts w:ascii="Times New Roman" w:hAnsi="Times New Roman" w:cs="Times New Roman"/>
          <w:sz w:val="24"/>
          <w:szCs w:val="24"/>
        </w:rPr>
        <w:t>Председателя Собрания депутатов</w:t>
      </w:r>
      <w:r w:rsidRPr="00AC2E57">
        <w:rPr>
          <w:rFonts w:ascii="Times New Roman" w:hAnsi="Times New Roman"/>
          <w:sz w:val="24"/>
        </w:rPr>
        <w:t xml:space="preserve">, </w:t>
      </w:r>
      <w:r w:rsidR="00E82F6B">
        <w:rPr>
          <w:rFonts w:ascii="Times New Roman" w:hAnsi="Times New Roman"/>
          <w:sz w:val="24"/>
        </w:rPr>
        <w:t xml:space="preserve">замещающего муниципальную должность на постоянной (штатной) основе, </w:t>
      </w:r>
      <w:r w:rsidRPr="00AC2E57">
        <w:rPr>
          <w:rFonts w:ascii="Times New Roman" w:hAnsi="Times New Roman"/>
          <w:sz w:val="24"/>
        </w:rPr>
        <w:t xml:space="preserve">засчитывается в общий и непрерывный стаж работы по специальности, а также в стаж муниципальной службы.  </w:t>
      </w:r>
    </w:p>
    <w:p w:rsidR="00A76742" w:rsidRPr="00C52B3E" w:rsidRDefault="00A76742" w:rsidP="00A76742">
      <w:pPr>
        <w:pStyle w:val="ConsNonformat"/>
        <w:widowControl/>
        <w:ind w:right="0"/>
        <w:jc w:val="center"/>
        <w:rPr>
          <w:rFonts w:ascii="Times New Roman" w:hAnsi="Times New Roman" w:cs="Times New Roman"/>
          <w:sz w:val="24"/>
          <w:szCs w:val="24"/>
        </w:rPr>
      </w:pPr>
    </w:p>
    <w:p w:rsidR="00A76742" w:rsidRPr="004101FD" w:rsidRDefault="00961B5F" w:rsidP="00A76742">
      <w:pPr>
        <w:pStyle w:val="ConsNonformat"/>
        <w:widowControl/>
        <w:ind w:right="0"/>
        <w:jc w:val="center"/>
        <w:rPr>
          <w:rFonts w:ascii="Times New Roman" w:hAnsi="Times New Roman" w:cs="Times New Roman"/>
          <w:b/>
          <w:sz w:val="24"/>
          <w:szCs w:val="24"/>
        </w:rPr>
      </w:pPr>
      <w:r w:rsidRPr="004101FD">
        <w:rPr>
          <w:rFonts w:ascii="Times New Roman" w:hAnsi="Times New Roman" w:cs="Times New Roman"/>
          <w:b/>
          <w:sz w:val="24"/>
          <w:szCs w:val="24"/>
        </w:rPr>
        <w:t>Ста</w:t>
      </w:r>
      <w:r w:rsidR="00C25D19" w:rsidRPr="004101FD">
        <w:rPr>
          <w:rFonts w:ascii="Times New Roman" w:hAnsi="Times New Roman" w:cs="Times New Roman"/>
          <w:b/>
          <w:sz w:val="24"/>
          <w:szCs w:val="24"/>
        </w:rPr>
        <w:t>т</w:t>
      </w:r>
      <w:r w:rsidRPr="004101FD">
        <w:rPr>
          <w:rFonts w:ascii="Times New Roman" w:hAnsi="Times New Roman" w:cs="Times New Roman"/>
          <w:b/>
          <w:sz w:val="24"/>
          <w:szCs w:val="24"/>
        </w:rPr>
        <w:t>ья</w:t>
      </w:r>
      <w:r w:rsidR="00A76742" w:rsidRPr="004101FD">
        <w:rPr>
          <w:rFonts w:ascii="Times New Roman" w:hAnsi="Times New Roman" w:cs="Times New Roman"/>
          <w:b/>
          <w:sz w:val="24"/>
          <w:szCs w:val="24"/>
        </w:rPr>
        <w:t xml:space="preserve"> 6. Заключительные положения</w:t>
      </w:r>
    </w:p>
    <w:p w:rsidR="00A76742" w:rsidRPr="00C52B3E" w:rsidRDefault="00A76742" w:rsidP="00A76742">
      <w:pPr>
        <w:pStyle w:val="ConsNonformat"/>
        <w:widowControl/>
        <w:ind w:right="0"/>
        <w:jc w:val="center"/>
        <w:rPr>
          <w:rFonts w:ascii="Times New Roman" w:hAnsi="Times New Roman" w:cs="Times New Roman"/>
          <w:sz w:val="24"/>
          <w:szCs w:val="24"/>
        </w:rPr>
      </w:pPr>
    </w:p>
    <w:p w:rsidR="00C25D19" w:rsidRPr="00F440CA" w:rsidRDefault="00C25D19" w:rsidP="00C25D19">
      <w:pPr>
        <w:pStyle w:val="ConsNormal"/>
        <w:widowControl/>
        <w:ind w:right="0" w:firstLine="709"/>
        <w:jc w:val="both"/>
        <w:rPr>
          <w:rFonts w:ascii="Times New Roman" w:hAnsi="Times New Roman"/>
          <w:sz w:val="24"/>
        </w:rPr>
      </w:pPr>
      <w:r w:rsidRPr="00F440CA">
        <w:rPr>
          <w:rFonts w:ascii="Times New Roman" w:hAnsi="Times New Roman"/>
          <w:sz w:val="24"/>
        </w:rPr>
        <w:t xml:space="preserve">1. Гарантии, предусмотренные статьей 4 и частями 1 и 2 статьи 5 настоящего Положения, не предоставляются </w:t>
      </w:r>
      <w:r>
        <w:rPr>
          <w:rFonts w:ascii="Times New Roman" w:hAnsi="Times New Roman" w:cs="Times New Roman"/>
          <w:sz w:val="24"/>
          <w:szCs w:val="24"/>
        </w:rPr>
        <w:t>Председателю</w:t>
      </w:r>
      <w:r w:rsidR="00373933">
        <w:rPr>
          <w:rFonts w:ascii="Times New Roman" w:hAnsi="Times New Roman" w:cs="Times New Roman"/>
          <w:sz w:val="24"/>
          <w:szCs w:val="24"/>
        </w:rPr>
        <w:t xml:space="preserve"> </w:t>
      </w:r>
      <w:r>
        <w:rPr>
          <w:rFonts w:ascii="Times New Roman" w:hAnsi="Times New Roman" w:cs="Times New Roman"/>
          <w:sz w:val="24"/>
          <w:szCs w:val="24"/>
        </w:rPr>
        <w:t>Собрания депутатов</w:t>
      </w:r>
      <w:r w:rsidRPr="00F440CA">
        <w:rPr>
          <w:rFonts w:ascii="Times New Roman" w:hAnsi="Times New Roman"/>
          <w:sz w:val="24"/>
        </w:rPr>
        <w:t>, прекратившему исполнение полномочий по замещаемой муниципальной должности досрочно, в случаях:</w:t>
      </w:r>
    </w:p>
    <w:p w:rsidR="00C25D19" w:rsidRPr="00F440CA" w:rsidRDefault="00C25D19" w:rsidP="00C25D19">
      <w:pPr>
        <w:pStyle w:val="ConsNormal"/>
        <w:widowControl/>
        <w:ind w:right="0" w:firstLine="709"/>
        <w:jc w:val="both"/>
        <w:rPr>
          <w:rFonts w:ascii="Times New Roman" w:hAnsi="Times New Roman"/>
          <w:sz w:val="24"/>
        </w:rPr>
      </w:pPr>
      <w:r>
        <w:rPr>
          <w:rFonts w:ascii="Times New Roman" w:hAnsi="Times New Roman"/>
          <w:sz w:val="24"/>
        </w:rPr>
        <w:t xml:space="preserve">1) </w:t>
      </w:r>
      <w:r w:rsidRPr="00F440CA">
        <w:rPr>
          <w:rFonts w:ascii="Times New Roman" w:hAnsi="Times New Roman"/>
          <w:sz w:val="24"/>
        </w:rPr>
        <w:t>вступления в отношении его в законную силу обвинительного приговора суда;</w:t>
      </w:r>
    </w:p>
    <w:p w:rsidR="00C25D19" w:rsidRPr="00F440CA" w:rsidRDefault="00C25D19" w:rsidP="00C25D19">
      <w:pPr>
        <w:pStyle w:val="ConsNormal"/>
        <w:widowControl/>
        <w:ind w:right="0" w:firstLine="709"/>
        <w:jc w:val="both"/>
        <w:rPr>
          <w:rFonts w:ascii="Times New Roman" w:hAnsi="Times New Roman"/>
          <w:sz w:val="24"/>
        </w:rPr>
      </w:pPr>
      <w:r>
        <w:rPr>
          <w:rFonts w:ascii="Times New Roman" w:hAnsi="Times New Roman"/>
          <w:sz w:val="24"/>
        </w:rPr>
        <w:t xml:space="preserve">2) </w:t>
      </w:r>
      <w:r w:rsidRPr="00F440CA">
        <w:rPr>
          <w:rFonts w:ascii="Times New Roman" w:hAnsi="Times New Roman"/>
          <w:sz w:val="24"/>
        </w:rPr>
        <w:t>отзыва избирателями;</w:t>
      </w:r>
    </w:p>
    <w:p w:rsidR="00C25D19" w:rsidRPr="00F440CA" w:rsidRDefault="00C25D19" w:rsidP="00C25D19">
      <w:pPr>
        <w:pStyle w:val="ConsNormal"/>
        <w:widowControl/>
        <w:ind w:right="0" w:firstLine="709"/>
        <w:jc w:val="both"/>
        <w:rPr>
          <w:rFonts w:ascii="Times New Roman" w:hAnsi="Times New Roman"/>
          <w:sz w:val="24"/>
        </w:rPr>
      </w:pPr>
      <w:r>
        <w:rPr>
          <w:rFonts w:ascii="Times New Roman" w:hAnsi="Times New Roman"/>
          <w:sz w:val="24"/>
        </w:rPr>
        <w:t xml:space="preserve">3) </w:t>
      </w:r>
      <w:r w:rsidRPr="00F440CA">
        <w:rPr>
          <w:rFonts w:ascii="Times New Roman" w:hAnsi="Times New Roman"/>
          <w:sz w:val="24"/>
        </w:rPr>
        <w:t>отрешения от должности в порядке и по основаниям, установленным федеральным законом;</w:t>
      </w:r>
    </w:p>
    <w:p w:rsidR="00C25D19" w:rsidRPr="00F440CA" w:rsidRDefault="00C25D19" w:rsidP="00C25D19">
      <w:pPr>
        <w:pStyle w:val="ConsNormal"/>
        <w:widowControl/>
        <w:ind w:right="0" w:firstLine="709"/>
        <w:jc w:val="both"/>
        <w:rPr>
          <w:rFonts w:ascii="Times New Roman" w:hAnsi="Times New Roman"/>
          <w:sz w:val="24"/>
        </w:rPr>
      </w:pPr>
      <w:r>
        <w:rPr>
          <w:rFonts w:ascii="Times New Roman" w:hAnsi="Times New Roman"/>
          <w:sz w:val="24"/>
        </w:rPr>
        <w:t xml:space="preserve">4) </w:t>
      </w:r>
      <w:r w:rsidRPr="00F440CA">
        <w:rPr>
          <w:rFonts w:ascii="Times New Roman" w:hAnsi="Times New Roman"/>
          <w:sz w:val="24"/>
        </w:rPr>
        <w:t xml:space="preserve">удаления в отставку в порядке и по основаниям, установленным федеральным законом. </w:t>
      </w:r>
    </w:p>
    <w:p w:rsidR="00C25D19" w:rsidRPr="00F440CA" w:rsidRDefault="00C25D19" w:rsidP="00C25D19">
      <w:pPr>
        <w:pStyle w:val="ConsNormal"/>
        <w:widowControl/>
        <w:ind w:right="0" w:firstLine="709"/>
        <w:jc w:val="both"/>
        <w:rPr>
          <w:rFonts w:ascii="Times New Roman" w:hAnsi="Times New Roman"/>
          <w:sz w:val="24"/>
        </w:rPr>
      </w:pPr>
      <w:r w:rsidRPr="00F440CA">
        <w:rPr>
          <w:rFonts w:ascii="Times New Roman" w:hAnsi="Times New Roman"/>
          <w:sz w:val="24"/>
        </w:rPr>
        <w:t xml:space="preserve">2. Гарантии, предусмотренные настоящим Законом, устанавливаются после принятия соответствующих муниципальных правовых актов. </w:t>
      </w:r>
    </w:p>
    <w:p w:rsidR="00A76742" w:rsidRPr="00E82F6B" w:rsidRDefault="00C25D19" w:rsidP="00E82F6B">
      <w:pPr>
        <w:pStyle w:val="ConsNormal"/>
        <w:widowControl/>
        <w:ind w:right="0" w:firstLine="709"/>
        <w:jc w:val="both"/>
        <w:rPr>
          <w:rFonts w:ascii="Times New Roman" w:hAnsi="Times New Roman" w:cs="Times New Roman"/>
          <w:sz w:val="24"/>
          <w:szCs w:val="24"/>
        </w:rPr>
      </w:pPr>
      <w:r w:rsidRPr="00E82F6B">
        <w:rPr>
          <w:rFonts w:ascii="Times New Roman" w:hAnsi="Times New Roman" w:cs="Times New Roman"/>
          <w:sz w:val="24"/>
          <w:szCs w:val="24"/>
        </w:rPr>
        <w:lastRenderedPageBreak/>
        <w:t>3. Финансирование расходов, связанных с предоставлением гарантий, предусмотренных настоящим Положением, осуществляется за счет средств местного бюджета.</w:t>
      </w:r>
    </w:p>
    <w:sectPr w:rsidR="00A76742" w:rsidRPr="00E82F6B" w:rsidSect="00D72E4F">
      <w:pgSz w:w="11906" w:h="16838"/>
      <w:pgMar w:top="851" w:right="567" w:bottom="567"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1450"/>
    <w:multiLevelType w:val="hybridMultilevel"/>
    <w:tmpl w:val="D584BDB8"/>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 w15:restartNumberingAfterBreak="0">
    <w:nsid w:val="25B84F7E"/>
    <w:multiLevelType w:val="hybridMultilevel"/>
    <w:tmpl w:val="D34A3950"/>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ED"/>
    <w:rsid w:val="0007049B"/>
    <w:rsid w:val="000837ED"/>
    <w:rsid w:val="000A406C"/>
    <w:rsid w:val="000F4B2F"/>
    <w:rsid w:val="0013043F"/>
    <w:rsid w:val="00166471"/>
    <w:rsid w:val="00174281"/>
    <w:rsid w:val="001A647C"/>
    <w:rsid w:val="001D510A"/>
    <w:rsid w:val="00203611"/>
    <w:rsid w:val="002236D4"/>
    <w:rsid w:val="002E0D12"/>
    <w:rsid w:val="0033781B"/>
    <w:rsid w:val="00347668"/>
    <w:rsid w:val="00351683"/>
    <w:rsid w:val="00373933"/>
    <w:rsid w:val="00374D36"/>
    <w:rsid w:val="0038470F"/>
    <w:rsid w:val="00390494"/>
    <w:rsid w:val="003B3A15"/>
    <w:rsid w:val="003D296F"/>
    <w:rsid w:val="003F02B8"/>
    <w:rsid w:val="003F160B"/>
    <w:rsid w:val="003F23E9"/>
    <w:rsid w:val="004072DC"/>
    <w:rsid w:val="004101FD"/>
    <w:rsid w:val="004118D7"/>
    <w:rsid w:val="00411E76"/>
    <w:rsid w:val="0044469E"/>
    <w:rsid w:val="004955E5"/>
    <w:rsid w:val="004A01F8"/>
    <w:rsid w:val="004A2DC2"/>
    <w:rsid w:val="004C75D1"/>
    <w:rsid w:val="004D6120"/>
    <w:rsid w:val="0052345C"/>
    <w:rsid w:val="00535E00"/>
    <w:rsid w:val="0054183A"/>
    <w:rsid w:val="00560604"/>
    <w:rsid w:val="005C7C90"/>
    <w:rsid w:val="005E0AD3"/>
    <w:rsid w:val="005F3853"/>
    <w:rsid w:val="00612F7B"/>
    <w:rsid w:val="00694871"/>
    <w:rsid w:val="006A3C52"/>
    <w:rsid w:val="006C2784"/>
    <w:rsid w:val="006F31F2"/>
    <w:rsid w:val="006F7450"/>
    <w:rsid w:val="00710558"/>
    <w:rsid w:val="00743D85"/>
    <w:rsid w:val="00751F02"/>
    <w:rsid w:val="00757244"/>
    <w:rsid w:val="007B374F"/>
    <w:rsid w:val="00803467"/>
    <w:rsid w:val="0083639E"/>
    <w:rsid w:val="00852EFB"/>
    <w:rsid w:val="0086645E"/>
    <w:rsid w:val="008833B5"/>
    <w:rsid w:val="008B387E"/>
    <w:rsid w:val="008D0483"/>
    <w:rsid w:val="008E3278"/>
    <w:rsid w:val="008E4589"/>
    <w:rsid w:val="00903936"/>
    <w:rsid w:val="009578C6"/>
    <w:rsid w:val="0096032A"/>
    <w:rsid w:val="00961B5F"/>
    <w:rsid w:val="00961D91"/>
    <w:rsid w:val="00977F14"/>
    <w:rsid w:val="00981AA4"/>
    <w:rsid w:val="00994E8A"/>
    <w:rsid w:val="009B00E3"/>
    <w:rsid w:val="009B1230"/>
    <w:rsid w:val="009C0C94"/>
    <w:rsid w:val="009C74E2"/>
    <w:rsid w:val="009D4378"/>
    <w:rsid w:val="00A05FDF"/>
    <w:rsid w:val="00A2151C"/>
    <w:rsid w:val="00A26233"/>
    <w:rsid w:val="00A32406"/>
    <w:rsid w:val="00A641A2"/>
    <w:rsid w:val="00A76742"/>
    <w:rsid w:val="00A81E6F"/>
    <w:rsid w:val="00A85B31"/>
    <w:rsid w:val="00A93B66"/>
    <w:rsid w:val="00AB3FDF"/>
    <w:rsid w:val="00AD0E2B"/>
    <w:rsid w:val="00B30628"/>
    <w:rsid w:val="00B33873"/>
    <w:rsid w:val="00B72167"/>
    <w:rsid w:val="00B853D3"/>
    <w:rsid w:val="00B878F9"/>
    <w:rsid w:val="00BB0EF5"/>
    <w:rsid w:val="00BB3CA5"/>
    <w:rsid w:val="00BE7BF9"/>
    <w:rsid w:val="00C17EB6"/>
    <w:rsid w:val="00C231C0"/>
    <w:rsid w:val="00C2505C"/>
    <w:rsid w:val="00C25D19"/>
    <w:rsid w:val="00C52B3E"/>
    <w:rsid w:val="00C7157C"/>
    <w:rsid w:val="00C84271"/>
    <w:rsid w:val="00CA390C"/>
    <w:rsid w:val="00CA3D93"/>
    <w:rsid w:val="00CA4E0E"/>
    <w:rsid w:val="00CF26E6"/>
    <w:rsid w:val="00D72E4F"/>
    <w:rsid w:val="00D73412"/>
    <w:rsid w:val="00D936AC"/>
    <w:rsid w:val="00D97641"/>
    <w:rsid w:val="00DA0F9B"/>
    <w:rsid w:val="00DB1A33"/>
    <w:rsid w:val="00DE1EA8"/>
    <w:rsid w:val="00E82F6B"/>
    <w:rsid w:val="00EA215E"/>
    <w:rsid w:val="00EB30CD"/>
    <w:rsid w:val="00EB31A5"/>
    <w:rsid w:val="00EC6683"/>
    <w:rsid w:val="00EE6522"/>
    <w:rsid w:val="00F24A37"/>
    <w:rsid w:val="00F252D3"/>
    <w:rsid w:val="00F30F12"/>
    <w:rsid w:val="00FA6B5B"/>
    <w:rsid w:val="00FF2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F06134-D998-4699-AAD6-387C73BB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link w:val="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a3">
    <w:name w:val="Body Text"/>
    <w:basedOn w:val="a"/>
    <w:rPr>
      <w:sz w:val="28"/>
    </w:rPr>
  </w:style>
  <w:style w:type="paragraph" w:styleId="a4">
    <w:name w:val="header"/>
    <w:basedOn w:val="a"/>
    <w:pPr>
      <w:tabs>
        <w:tab w:val="center" w:pos="4677"/>
        <w:tab w:val="right" w:pos="9355"/>
      </w:tabs>
    </w:pPr>
    <w:rPr>
      <w:sz w:val="24"/>
      <w:szCs w:val="24"/>
    </w:rPr>
  </w:style>
  <w:style w:type="paragraph" w:customStyle="1" w:styleId="title">
    <w:name w:val="title"/>
    <w:basedOn w:val="a"/>
    <w:pPr>
      <w:spacing w:before="100" w:beforeAutospacing="1" w:after="100" w:afterAutospacing="1"/>
    </w:pPr>
    <w:rPr>
      <w:sz w:val="24"/>
      <w:szCs w:val="24"/>
    </w:rPr>
  </w:style>
  <w:style w:type="paragraph" w:customStyle="1" w:styleId="CharChar">
    <w:name w:val=" Char Char"/>
    <w:basedOn w:val="a"/>
    <w:link w:val="a0"/>
    <w:rsid w:val="00981AA4"/>
    <w:pPr>
      <w:spacing w:after="160" w:line="240" w:lineRule="exact"/>
    </w:pPr>
    <w:rPr>
      <w:rFonts w:ascii="Verdana" w:hAnsi="Verdana"/>
      <w:lang w:val="en-US" w:eastAsia="en-US"/>
    </w:rPr>
  </w:style>
  <w:style w:type="paragraph" w:styleId="3">
    <w:name w:val="Body Text Indent 3"/>
    <w:basedOn w:val="a"/>
    <w:rsid w:val="0086645E"/>
    <w:pPr>
      <w:spacing w:after="120"/>
      <w:ind w:left="283"/>
    </w:pPr>
    <w:rPr>
      <w:sz w:val="16"/>
      <w:szCs w:val="16"/>
    </w:rPr>
  </w:style>
  <w:style w:type="paragraph" w:styleId="2">
    <w:name w:val="Body Text Indent 2"/>
    <w:basedOn w:val="a"/>
    <w:rsid w:val="0086645E"/>
    <w:pPr>
      <w:spacing w:after="120" w:line="480" w:lineRule="auto"/>
      <w:ind w:left="283"/>
    </w:pPr>
  </w:style>
  <w:style w:type="paragraph" w:styleId="a5">
    <w:name w:val="Balloon Text"/>
    <w:basedOn w:val="a"/>
    <w:semiHidden/>
    <w:rsid w:val="00DB1A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1967</Words>
  <Characters>11212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Unit</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Ze84rO</dc:creator>
  <cp:keywords/>
  <cp:lastModifiedBy>ADM76</cp:lastModifiedBy>
  <cp:revision>2</cp:revision>
  <cp:lastPrinted>2010-09-01T04:23:00Z</cp:lastPrinted>
  <dcterms:created xsi:type="dcterms:W3CDTF">2020-07-15T09:09:00Z</dcterms:created>
  <dcterms:modified xsi:type="dcterms:W3CDTF">2020-07-15T09:09:00Z</dcterms:modified>
</cp:coreProperties>
</file>